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069" w:rsidRPr="00146069" w:rsidRDefault="00146069" w:rsidP="00146069">
      <w:pPr>
        <w:widowControl/>
        <w:spacing w:line="301" w:lineRule="atLeast"/>
        <w:jc w:val="center"/>
        <w:rPr>
          <w:rFonts w:ascii="Verdana" w:eastAsia="宋体" w:hAnsi="Verdana" w:cs="宋体"/>
          <w:color w:val="43893F"/>
          <w:kern w:val="0"/>
          <w:sz w:val="24"/>
          <w:szCs w:val="24"/>
        </w:rPr>
      </w:pPr>
      <w:r w:rsidRPr="00146069">
        <w:rPr>
          <w:rFonts w:ascii="Verdana" w:eastAsia="宋体" w:hAnsi="Verdana" w:cs="宋体"/>
          <w:b/>
          <w:bCs/>
          <w:color w:val="43893F"/>
          <w:kern w:val="0"/>
          <w:sz w:val="24"/>
          <w:szCs w:val="24"/>
        </w:rPr>
        <w:t>上海市实验动物管理办法（上海市人民政府第</w:t>
      </w:r>
      <w:r w:rsidRPr="00146069">
        <w:rPr>
          <w:rFonts w:ascii="Verdana" w:eastAsia="宋体" w:hAnsi="Verdana" w:cs="宋体"/>
          <w:b/>
          <w:bCs/>
          <w:color w:val="43893F"/>
          <w:kern w:val="0"/>
          <w:sz w:val="24"/>
          <w:szCs w:val="24"/>
        </w:rPr>
        <w:t>54</w:t>
      </w:r>
      <w:r w:rsidRPr="00146069">
        <w:rPr>
          <w:rFonts w:ascii="Verdana" w:eastAsia="宋体" w:hAnsi="Verdana" w:cs="宋体"/>
          <w:b/>
          <w:bCs/>
          <w:color w:val="43893F"/>
          <w:kern w:val="0"/>
          <w:sz w:val="24"/>
          <w:szCs w:val="24"/>
        </w:rPr>
        <w:t>号令）</w:t>
      </w:r>
    </w:p>
    <w:p w:rsidR="00146069" w:rsidRPr="00146069" w:rsidRDefault="00146069" w:rsidP="00146069">
      <w:pPr>
        <w:widowControl/>
        <w:spacing w:line="301" w:lineRule="atLeast"/>
        <w:jc w:val="left"/>
        <w:rPr>
          <w:rFonts w:ascii="Verdana" w:eastAsia="宋体" w:hAnsi="Verdana" w:cs="宋体"/>
          <w:color w:val="333333"/>
          <w:kern w:val="0"/>
          <w:sz w:val="15"/>
          <w:szCs w:val="15"/>
        </w:rPr>
      </w:pPr>
      <w:r w:rsidRPr="00146069">
        <w:rPr>
          <w:rFonts w:ascii="Verdana" w:eastAsia="宋体" w:hAnsi="Verdana" w:cs="宋体"/>
          <w:color w:val="333333"/>
          <w:kern w:val="0"/>
          <w:sz w:val="15"/>
          <w:szCs w:val="15"/>
        </w:rPr>
        <w:t xml:space="preserve">　</w:t>
      </w:r>
      <w:r w:rsidRPr="00146069">
        <w:rPr>
          <w:rFonts w:ascii="Verdana" w:eastAsia="宋体" w:hAnsi="Verdana" w:cs="宋体"/>
          <w:color w:val="333333"/>
          <w:kern w:val="0"/>
          <w:sz w:val="15"/>
          <w:szCs w:val="15"/>
        </w:rPr>
        <w:t xml:space="preserve"> </w:t>
      </w:r>
    </w:p>
    <w:p w:rsidR="00146069" w:rsidRPr="00146069" w:rsidRDefault="00146069" w:rsidP="00146069">
      <w:pPr>
        <w:widowControl/>
        <w:spacing w:line="360" w:lineRule="auto"/>
        <w:jc w:val="left"/>
        <w:rPr>
          <w:rFonts w:ascii="宋体" w:eastAsia="宋体" w:hAnsi="宋体" w:cs="宋体"/>
          <w:color w:val="000000"/>
          <w:kern w:val="0"/>
          <w:sz w:val="24"/>
          <w:szCs w:val="21"/>
        </w:rPr>
      </w:pPr>
      <w:r w:rsidRPr="00146069">
        <w:rPr>
          <w:rFonts w:ascii="Times New Roman" w:eastAsia="宋体" w:hAnsi="Times New Roman" w:cs="Times New Roman"/>
          <w:color w:val="000000"/>
          <w:kern w:val="0"/>
          <w:sz w:val="24"/>
          <w:szCs w:val="21"/>
        </w:rPr>
        <w:t>  </w:t>
      </w:r>
      <w:r w:rsidRPr="00146069">
        <w:rPr>
          <w:rFonts w:ascii="Times New Roman" w:eastAsia="宋体" w:hAnsi="宋体" w:cs="宋体" w:hint="eastAsia"/>
          <w:color w:val="000000"/>
          <w:kern w:val="0"/>
          <w:sz w:val="24"/>
          <w:szCs w:val="21"/>
        </w:rPr>
        <w:t>第一条为了加强对实验动物的管理和监督，保证实验动物质量，使实验研究、检测结果和安全试验正确可靠，根据本市的实际情况，制定本办法。</w:t>
      </w:r>
    </w:p>
    <w:p w:rsidR="00146069" w:rsidRPr="00146069" w:rsidRDefault="00146069" w:rsidP="00146069">
      <w:pPr>
        <w:widowControl/>
        <w:spacing w:line="360" w:lineRule="auto"/>
        <w:jc w:val="left"/>
        <w:rPr>
          <w:rFonts w:ascii="宋体" w:eastAsia="宋体" w:hAnsi="宋体" w:cs="宋体"/>
          <w:color w:val="000000"/>
          <w:kern w:val="0"/>
          <w:sz w:val="24"/>
          <w:szCs w:val="21"/>
        </w:rPr>
      </w:pPr>
      <w:r w:rsidRPr="00146069">
        <w:rPr>
          <w:rFonts w:ascii="Times New Roman" w:eastAsia="宋体" w:hAnsi="Times New Roman" w:cs="Times New Roman"/>
          <w:color w:val="000000"/>
          <w:kern w:val="0"/>
          <w:sz w:val="24"/>
          <w:szCs w:val="21"/>
        </w:rPr>
        <w:t>    </w:t>
      </w:r>
      <w:r w:rsidRPr="00146069">
        <w:rPr>
          <w:rFonts w:ascii="Times New Roman" w:eastAsia="宋体" w:hAnsi="宋体" w:cs="宋体" w:hint="eastAsia"/>
          <w:color w:val="000000"/>
          <w:kern w:val="0"/>
          <w:sz w:val="24"/>
          <w:szCs w:val="21"/>
        </w:rPr>
        <w:t>第二条</w:t>
      </w:r>
      <w:r w:rsidRPr="00146069">
        <w:rPr>
          <w:rFonts w:ascii="Times New Roman" w:eastAsia="宋体" w:hAnsi="Times New Roman" w:cs="Times New Roman"/>
          <w:color w:val="000000"/>
          <w:kern w:val="0"/>
          <w:sz w:val="24"/>
          <w:szCs w:val="21"/>
        </w:rPr>
        <w:t xml:space="preserve"> </w:t>
      </w:r>
      <w:r w:rsidRPr="00146069">
        <w:rPr>
          <w:rFonts w:ascii="Times New Roman" w:eastAsia="宋体" w:hAnsi="宋体" w:cs="宋体" w:hint="eastAsia"/>
          <w:color w:val="000000"/>
          <w:kern w:val="0"/>
          <w:sz w:val="24"/>
          <w:szCs w:val="21"/>
        </w:rPr>
        <w:t>本办法所称的实验动物，是指用于各种动物实验或者作为生物制剂原料的啮齿（小鼠、大鼠、地鼠、豚鼠等）、兔、犬、猫和非人灵长类等常用动物及用于科学实验和检测的其他动物。</w:t>
      </w:r>
    </w:p>
    <w:p w:rsidR="00146069" w:rsidRPr="00146069" w:rsidRDefault="00146069" w:rsidP="00146069">
      <w:pPr>
        <w:widowControl/>
        <w:spacing w:line="360" w:lineRule="auto"/>
        <w:jc w:val="left"/>
        <w:rPr>
          <w:rFonts w:ascii="宋体" w:eastAsia="宋体" w:hAnsi="宋体" w:cs="宋体"/>
          <w:color w:val="CD2123"/>
          <w:kern w:val="0"/>
          <w:sz w:val="24"/>
          <w:szCs w:val="21"/>
        </w:rPr>
      </w:pPr>
      <w:r w:rsidRPr="00146069">
        <w:rPr>
          <w:rFonts w:ascii="Times New Roman" w:eastAsia="宋体" w:hAnsi="Times New Roman" w:cs="Times New Roman"/>
          <w:color w:val="000000"/>
          <w:kern w:val="0"/>
          <w:sz w:val="24"/>
          <w:szCs w:val="21"/>
        </w:rPr>
        <w:t>    </w:t>
      </w:r>
      <w:r w:rsidRPr="00146069">
        <w:rPr>
          <w:rFonts w:ascii="Times New Roman" w:eastAsia="宋体" w:hAnsi="宋体" w:cs="宋体" w:hint="eastAsia"/>
          <w:color w:val="000000"/>
          <w:kern w:val="0"/>
          <w:sz w:val="24"/>
          <w:szCs w:val="21"/>
        </w:rPr>
        <w:t>第三条</w:t>
      </w:r>
      <w:r w:rsidRPr="00146069">
        <w:rPr>
          <w:rFonts w:ascii="Times New Roman" w:eastAsia="宋体" w:hAnsi="Times New Roman" w:cs="Times New Roman"/>
          <w:color w:val="000000"/>
          <w:kern w:val="0"/>
          <w:sz w:val="24"/>
          <w:szCs w:val="21"/>
        </w:rPr>
        <w:t xml:space="preserve"> </w:t>
      </w:r>
      <w:r w:rsidRPr="00146069">
        <w:rPr>
          <w:rFonts w:ascii="Times New Roman" w:eastAsia="宋体" w:hAnsi="宋体" w:cs="宋体" w:hint="eastAsia"/>
          <w:color w:val="000000"/>
          <w:kern w:val="0"/>
          <w:sz w:val="24"/>
          <w:szCs w:val="21"/>
        </w:rPr>
        <w:t>本办法适用于本市一切实验动物及与实验动物相关的笼器具、饲料、垫料、设备等一切支撑条件的研究、生产领域。</w:t>
      </w:r>
      <w:r w:rsidRPr="00146069">
        <w:rPr>
          <w:rFonts w:ascii="宋体" w:eastAsia="宋体" w:hAnsi="宋体" w:cs="宋体"/>
          <w:color w:val="000000"/>
          <w:kern w:val="0"/>
          <w:sz w:val="24"/>
          <w:szCs w:val="21"/>
        </w:rPr>
        <w:br/>
      </w:r>
      <w:r w:rsidRPr="00146069">
        <w:rPr>
          <w:rFonts w:ascii="Times New Roman" w:eastAsia="宋体" w:hAnsi="Times New Roman" w:cs="Times New Roman"/>
          <w:color w:val="000000"/>
          <w:kern w:val="0"/>
          <w:sz w:val="24"/>
          <w:szCs w:val="24"/>
        </w:rPr>
        <w:t xml:space="preserve">     </w:t>
      </w:r>
      <w:r w:rsidRPr="00146069">
        <w:rPr>
          <w:rFonts w:ascii="Times New Roman" w:eastAsia="宋体" w:hAnsi="宋体" w:cs="宋体" w:hint="eastAsia"/>
          <w:color w:val="000000"/>
          <w:kern w:val="0"/>
          <w:sz w:val="24"/>
          <w:szCs w:val="21"/>
        </w:rPr>
        <w:t>第四条</w:t>
      </w:r>
      <w:r w:rsidRPr="00146069">
        <w:rPr>
          <w:rFonts w:ascii="Times New Roman" w:eastAsia="宋体" w:hAnsi="Times New Roman" w:cs="Times New Roman"/>
          <w:color w:val="000000"/>
          <w:kern w:val="0"/>
          <w:sz w:val="24"/>
          <w:szCs w:val="21"/>
        </w:rPr>
        <w:t xml:space="preserve"> </w:t>
      </w:r>
      <w:r w:rsidRPr="00146069">
        <w:rPr>
          <w:rFonts w:ascii="Times New Roman" w:eastAsia="宋体" w:hAnsi="宋体" w:cs="宋体" w:hint="eastAsia"/>
          <w:color w:val="000000"/>
          <w:kern w:val="0"/>
          <w:sz w:val="24"/>
          <w:szCs w:val="21"/>
        </w:rPr>
        <w:t>上海市科学技术委员会（以下简称市科委）是本市实验动物管理的主管部门。</w:t>
      </w:r>
      <w:r w:rsidRPr="00146069">
        <w:rPr>
          <w:rFonts w:ascii="宋体" w:eastAsia="宋体" w:hAnsi="宋体" w:cs="宋体"/>
          <w:color w:val="000000"/>
          <w:kern w:val="0"/>
          <w:sz w:val="24"/>
          <w:szCs w:val="21"/>
        </w:rPr>
        <w:br/>
      </w:r>
      <w:r w:rsidRPr="00146069">
        <w:rPr>
          <w:rFonts w:ascii="Times New Roman" w:eastAsia="宋体" w:hAnsi="Times New Roman" w:cs="Times New Roman"/>
          <w:color w:val="000000"/>
          <w:kern w:val="0"/>
          <w:sz w:val="24"/>
          <w:szCs w:val="24"/>
        </w:rPr>
        <w:t xml:space="preserve">     </w:t>
      </w:r>
      <w:r w:rsidRPr="00146069">
        <w:rPr>
          <w:rFonts w:ascii="Times New Roman" w:eastAsia="宋体" w:hAnsi="宋体" w:cs="宋体" w:hint="eastAsia"/>
          <w:color w:val="000000"/>
          <w:kern w:val="0"/>
          <w:sz w:val="24"/>
          <w:szCs w:val="24"/>
        </w:rPr>
        <w:t>市科委可委托有关部门从事实验动物的管理工作。</w:t>
      </w:r>
      <w:r w:rsidRPr="00146069">
        <w:rPr>
          <w:rFonts w:ascii="宋体" w:eastAsia="宋体" w:hAnsi="宋体" w:cs="宋体"/>
          <w:color w:val="000000"/>
          <w:kern w:val="0"/>
          <w:sz w:val="24"/>
          <w:szCs w:val="21"/>
        </w:rPr>
        <w:br/>
      </w:r>
      <w:r w:rsidRPr="00146069">
        <w:rPr>
          <w:rFonts w:ascii="Times New Roman" w:eastAsia="宋体" w:hAnsi="Times New Roman" w:cs="Times New Roman"/>
          <w:color w:val="000000"/>
          <w:kern w:val="0"/>
          <w:sz w:val="24"/>
          <w:szCs w:val="24"/>
        </w:rPr>
        <w:t xml:space="preserve">     </w:t>
      </w:r>
      <w:r w:rsidRPr="00146069">
        <w:rPr>
          <w:rFonts w:ascii="Times New Roman" w:eastAsia="宋体" w:hAnsi="宋体" w:cs="宋体" w:hint="eastAsia"/>
          <w:color w:val="000000"/>
          <w:kern w:val="0"/>
          <w:sz w:val="24"/>
          <w:szCs w:val="21"/>
        </w:rPr>
        <w:t>第五条</w:t>
      </w:r>
      <w:r w:rsidRPr="00146069">
        <w:rPr>
          <w:rFonts w:ascii="Times New Roman" w:eastAsia="宋体" w:hAnsi="Times New Roman" w:cs="Times New Roman"/>
          <w:color w:val="000000"/>
          <w:kern w:val="0"/>
          <w:sz w:val="24"/>
          <w:szCs w:val="21"/>
        </w:rPr>
        <w:t xml:space="preserve"> </w:t>
      </w:r>
      <w:r w:rsidRPr="00146069">
        <w:rPr>
          <w:rFonts w:ascii="Times New Roman" w:eastAsia="宋体" w:hAnsi="宋体" w:cs="宋体" w:hint="eastAsia"/>
          <w:color w:val="000000"/>
          <w:kern w:val="0"/>
          <w:sz w:val="24"/>
          <w:szCs w:val="21"/>
        </w:rPr>
        <w:t>用于实验动物的建筑设施应当合理布局，其空间组合、内外环境条件、设备设施、日常管理等，均须符合所需的科学要求，逐步做到标准化、系列化。</w:t>
      </w:r>
      <w:r w:rsidRPr="00146069">
        <w:rPr>
          <w:rFonts w:ascii="宋体" w:eastAsia="宋体" w:hAnsi="宋体" w:cs="宋体"/>
          <w:color w:val="000000"/>
          <w:kern w:val="0"/>
          <w:sz w:val="24"/>
          <w:szCs w:val="21"/>
        </w:rPr>
        <w:br/>
      </w:r>
      <w:r w:rsidRPr="00146069">
        <w:rPr>
          <w:rFonts w:ascii="Times New Roman" w:eastAsia="宋体" w:hAnsi="Times New Roman" w:cs="Times New Roman"/>
          <w:color w:val="000000"/>
          <w:kern w:val="0"/>
          <w:sz w:val="24"/>
          <w:szCs w:val="24"/>
        </w:rPr>
        <w:t xml:space="preserve">     </w:t>
      </w:r>
      <w:r w:rsidRPr="00146069">
        <w:rPr>
          <w:rFonts w:ascii="Times New Roman" w:eastAsia="宋体" w:hAnsi="宋体" w:cs="宋体" w:hint="eastAsia"/>
          <w:color w:val="000000"/>
          <w:kern w:val="0"/>
          <w:sz w:val="24"/>
          <w:szCs w:val="21"/>
        </w:rPr>
        <w:t>第六条</w:t>
      </w:r>
      <w:r w:rsidRPr="00146069">
        <w:rPr>
          <w:rFonts w:ascii="Times New Roman" w:eastAsia="宋体" w:hAnsi="Times New Roman" w:cs="Times New Roman"/>
          <w:color w:val="000000"/>
          <w:kern w:val="0"/>
          <w:sz w:val="24"/>
          <w:szCs w:val="21"/>
        </w:rPr>
        <w:t xml:space="preserve"> </w:t>
      </w:r>
      <w:r w:rsidRPr="00146069">
        <w:rPr>
          <w:rFonts w:ascii="Times New Roman" w:eastAsia="宋体" w:hAnsi="宋体" w:cs="宋体" w:hint="eastAsia"/>
          <w:color w:val="000000"/>
          <w:kern w:val="0"/>
          <w:sz w:val="24"/>
          <w:szCs w:val="21"/>
        </w:rPr>
        <w:t>一切用于实验动物的饲育器具、设备、实验动物的饮水和饲料的配制、成形、包装、运送、灭菌与保存，应当符合各类、各系、各级实验动物所需要的标准，确保卫生和营养要求。</w:t>
      </w:r>
      <w:r w:rsidRPr="00146069">
        <w:rPr>
          <w:rFonts w:ascii="宋体" w:eastAsia="宋体" w:hAnsi="宋体" w:cs="宋体"/>
          <w:color w:val="000000"/>
          <w:kern w:val="0"/>
          <w:sz w:val="24"/>
          <w:szCs w:val="21"/>
        </w:rPr>
        <w:br/>
      </w:r>
      <w:r w:rsidRPr="00146069">
        <w:rPr>
          <w:rFonts w:ascii="Times New Roman" w:eastAsia="宋体" w:hAnsi="Times New Roman" w:cs="Times New Roman"/>
          <w:color w:val="000000"/>
          <w:kern w:val="0"/>
          <w:sz w:val="24"/>
          <w:szCs w:val="24"/>
        </w:rPr>
        <w:t xml:space="preserve">     </w:t>
      </w:r>
      <w:r w:rsidRPr="00146069">
        <w:rPr>
          <w:rFonts w:ascii="Times New Roman" w:eastAsia="宋体" w:hAnsi="宋体" w:cs="宋体" w:hint="eastAsia"/>
          <w:color w:val="000000"/>
          <w:kern w:val="0"/>
          <w:sz w:val="24"/>
          <w:szCs w:val="21"/>
        </w:rPr>
        <w:t>第七条</w:t>
      </w:r>
      <w:r w:rsidRPr="00146069">
        <w:rPr>
          <w:rFonts w:ascii="Times New Roman" w:eastAsia="宋体" w:hAnsi="Times New Roman" w:cs="Times New Roman"/>
          <w:color w:val="000000"/>
          <w:kern w:val="0"/>
          <w:sz w:val="24"/>
          <w:szCs w:val="21"/>
        </w:rPr>
        <w:t xml:space="preserve"> </w:t>
      </w:r>
      <w:r w:rsidRPr="00146069">
        <w:rPr>
          <w:rFonts w:ascii="Times New Roman" w:eastAsia="宋体" w:hAnsi="宋体" w:cs="宋体" w:hint="eastAsia"/>
          <w:color w:val="000000"/>
          <w:kern w:val="0"/>
          <w:sz w:val="24"/>
          <w:szCs w:val="21"/>
        </w:rPr>
        <w:t>实验动物的保种、繁育方法必须符合各类、各系、各级实验动物的微生物学、遗传学标准，并持有微生物学、遗传学监测控制报告和繁育记录。</w:t>
      </w:r>
      <w:r w:rsidRPr="00146069">
        <w:rPr>
          <w:rFonts w:ascii="宋体" w:eastAsia="宋体" w:hAnsi="宋体" w:cs="宋体"/>
          <w:color w:val="000000"/>
          <w:kern w:val="0"/>
          <w:sz w:val="24"/>
          <w:szCs w:val="21"/>
        </w:rPr>
        <w:br/>
      </w:r>
      <w:r w:rsidRPr="00146069">
        <w:rPr>
          <w:rFonts w:ascii="Times New Roman" w:eastAsia="宋体" w:hAnsi="Times New Roman" w:cs="Times New Roman"/>
          <w:color w:val="000000"/>
          <w:kern w:val="0"/>
          <w:sz w:val="24"/>
          <w:szCs w:val="24"/>
        </w:rPr>
        <w:t xml:space="preserve">     </w:t>
      </w:r>
      <w:r w:rsidRPr="00146069">
        <w:rPr>
          <w:rFonts w:ascii="Times New Roman" w:eastAsia="宋体" w:hAnsi="宋体" w:cs="宋体" w:hint="eastAsia"/>
          <w:color w:val="000000"/>
          <w:kern w:val="0"/>
          <w:sz w:val="24"/>
          <w:szCs w:val="24"/>
        </w:rPr>
        <w:t>应用实验动物进行实验、安全评价和药品检定或者制作生物制品等的单位，也必须具备相应的饲养条件。</w:t>
      </w:r>
      <w:r w:rsidRPr="00146069">
        <w:rPr>
          <w:rFonts w:ascii="宋体" w:eastAsia="宋体" w:hAnsi="宋体" w:cs="宋体"/>
          <w:color w:val="000000"/>
          <w:kern w:val="0"/>
          <w:sz w:val="24"/>
          <w:szCs w:val="21"/>
        </w:rPr>
        <w:br/>
      </w:r>
      <w:r w:rsidRPr="00146069">
        <w:rPr>
          <w:rFonts w:ascii="Times New Roman" w:eastAsia="宋体" w:hAnsi="Times New Roman" w:cs="Times New Roman"/>
          <w:color w:val="000000"/>
          <w:kern w:val="0"/>
          <w:sz w:val="24"/>
          <w:szCs w:val="24"/>
        </w:rPr>
        <w:t xml:space="preserve">     </w:t>
      </w:r>
      <w:r w:rsidRPr="00146069">
        <w:rPr>
          <w:rFonts w:ascii="Times New Roman" w:eastAsia="宋体" w:hAnsi="宋体" w:cs="宋体" w:hint="eastAsia"/>
          <w:color w:val="000000"/>
          <w:kern w:val="0"/>
          <w:sz w:val="24"/>
          <w:szCs w:val="21"/>
        </w:rPr>
        <w:t>第八条</w:t>
      </w:r>
      <w:r w:rsidRPr="00146069">
        <w:rPr>
          <w:rFonts w:ascii="Times New Roman" w:eastAsia="宋体" w:hAnsi="Times New Roman" w:cs="Times New Roman"/>
          <w:color w:val="000000"/>
          <w:kern w:val="0"/>
          <w:sz w:val="24"/>
          <w:szCs w:val="21"/>
        </w:rPr>
        <w:t xml:space="preserve"> </w:t>
      </w:r>
      <w:r w:rsidRPr="00146069">
        <w:rPr>
          <w:rFonts w:ascii="Times New Roman" w:eastAsia="宋体" w:hAnsi="宋体" w:cs="宋体" w:hint="eastAsia"/>
          <w:color w:val="000000"/>
          <w:kern w:val="0"/>
          <w:sz w:val="24"/>
          <w:szCs w:val="21"/>
        </w:rPr>
        <w:t>实验动物的引入和输出，除必须符合国家动植物检疫规定外，还须符合实验动物的特定需要与技术要求，并持有必要的证明和记录。</w:t>
      </w:r>
      <w:r w:rsidRPr="00146069">
        <w:rPr>
          <w:rFonts w:ascii="宋体" w:eastAsia="宋体" w:hAnsi="宋体" w:cs="宋体"/>
          <w:color w:val="000000"/>
          <w:kern w:val="0"/>
          <w:sz w:val="24"/>
          <w:szCs w:val="21"/>
        </w:rPr>
        <w:br/>
      </w:r>
      <w:r w:rsidRPr="00146069">
        <w:rPr>
          <w:rFonts w:ascii="Times New Roman" w:eastAsia="宋体" w:hAnsi="Times New Roman" w:cs="Times New Roman"/>
          <w:color w:val="000000"/>
          <w:kern w:val="0"/>
          <w:sz w:val="24"/>
          <w:szCs w:val="24"/>
        </w:rPr>
        <w:t xml:space="preserve">     </w:t>
      </w:r>
      <w:r w:rsidRPr="00146069">
        <w:rPr>
          <w:rFonts w:ascii="Times New Roman" w:eastAsia="宋体" w:hAnsi="宋体" w:cs="宋体" w:hint="eastAsia"/>
          <w:color w:val="000000"/>
          <w:kern w:val="0"/>
          <w:sz w:val="24"/>
          <w:szCs w:val="21"/>
        </w:rPr>
        <w:t>第九条</w:t>
      </w:r>
      <w:r w:rsidRPr="00146069">
        <w:rPr>
          <w:rFonts w:ascii="Times New Roman" w:eastAsia="宋体" w:hAnsi="Times New Roman" w:cs="Times New Roman"/>
          <w:color w:val="000000"/>
          <w:kern w:val="0"/>
          <w:sz w:val="24"/>
          <w:szCs w:val="21"/>
        </w:rPr>
        <w:t xml:space="preserve"> </w:t>
      </w:r>
      <w:r w:rsidRPr="00146069">
        <w:rPr>
          <w:rFonts w:ascii="Times New Roman" w:eastAsia="宋体" w:hAnsi="宋体" w:cs="宋体" w:hint="eastAsia"/>
          <w:color w:val="000000"/>
          <w:kern w:val="0"/>
          <w:sz w:val="24"/>
          <w:szCs w:val="21"/>
        </w:rPr>
        <w:t>各实验动物机构应当由单位技术部门领导，并对机构内部的总体管理、经费使用、人才培养、繁育规划、统计核算、工作方式、操作规程、监控分析、设备维修等方面，建立切实可行的规章制度，每年应当进行一次检查总结。</w:t>
      </w:r>
      <w:r w:rsidRPr="00146069">
        <w:rPr>
          <w:rFonts w:ascii="宋体" w:eastAsia="宋体" w:hAnsi="宋体" w:cs="宋体"/>
          <w:color w:val="000000"/>
          <w:kern w:val="0"/>
          <w:sz w:val="24"/>
          <w:szCs w:val="21"/>
        </w:rPr>
        <w:br/>
      </w:r>
      <w:r w:rsidRPr="00146069">
        <w:rPr>
          <w:rFonts w:ascii="Times New Roman" w:eastAsia="宋体" w:hAnsi="Times New Roman" w:cs="Times New Roman"/>
          <w:color w:val="000000"/>
          <w:kern w:val="0"/>
          <w:sz w:val="24"/>
          <w:szCs w:val="24"/>
        </w:rPr>
        <w:t xml:space="preserve">     </w:t>
      </w:r>
      <w:r w:rsidRPr="00146069">
        <w:rPr>
          <w:rFonts w:ascii="Times New Roman" w:eastAsia="宋体" w:hAnsi="宋体" w:cs="宋体" w:hint="eastAsia"/>
          <w:color w:val="000000"/>
          <w:kern w:val="0"/>
          <w:sz w:val="24"/>
          <w:szCs w:val="21"/>
        </w:rPr>
        <w:t>第十条</w:t>
      </w:r>
      <w:r w:rsidRPr="00146069">
        <w:rPr>
          <w:rFonts w:ascii="Times New Roman" w:eastAsia="宋体" w:hAnsi="Times New Roman" w:cs="Times New Roman"/>
          <w:color w:val="000000"/>
          <w:kern w:val="0"/>
          <w:sz w:val="24"/>
          <w:szCs w:val="21"/>
        </w:rPr>
        <w:t xml:space="preserve"> </w:t>
      </w:r>
      <w:r w:rsidRPr="00146069">
        <w:rPr>
          <w:rFonts w:ascii="Times New Roman" w:eastAsia="宋体" w:hAnsi="宋体" w:cs="宋体" w:hint="eastAsia"/>
          <w:color w:val="000000"/>
          <w:kern w:val="0"/>
          <w:sz w:val="24"/>
          <w:szCs w:val="21"/>
        </w:rPr>
        <w:t>各实验动物机构，应当向市科委申请单项或者多项实验动物认可合格证。市科委对单项或者多项实验动物认可合格证的管理实行年检制度。</w:t>
      </w:r>
      <w:r w:rsidRPr="00146069">
        <w:rPr>
          <w:rFonts w:ascii="宋体" w:eastAsia="宋体" w:hAnsi="宋体" w:cs="宋体"/>
          <w:color w:val="000000"/>
          <w:kern w:val="0"/>
          <w:sz w:val="24"/>
          <w:szCs w:val="21"/>
        </w:rPr>
        <w:br/>
      </w:r>
      <w:r w:rsidRPr="00146069">
        <w:rPr>
          <w:rFonts w:ascii="Times New Roman" w:eastAsia="宋体" w:hAnsi="Times New Roman" w:cs="Times New Roman"/>
          <w:color w:val="000000"/>
          <w:kern w:val="0"/>
          <w:sz w:val="24"/>
          <w:szCs w:val="24"/>
        </w:rPr>
        <w:t xml:space="preserve">     </w:t>
      </w:r>
      <w:r w:rsidRPr="00146069">
        <w:rPr>
          <w:rFonts w:ascii="Times New Roman" w:eastAsia="宋体" w:hAnsi="宋体" w:cs="宋体" w:hint="eastAsia"/>
          <w:color w:val="000000"/>
          <w:kern w:val="0"/>
          <w:sz w:val="24"/>
          <w:szCs w:val="21"/>
        </w:rPr>
        <w:t>第十一条</w:t>
      </w:r>
      <w:r w:rsidRPr="00146069">
        <w:rPr>
          <w:rFonts w:ascii="Times New Roman" w:eastAsia="宋体" w:hAnsi="Times New Roman" w:cs="Times New Roman"/>
          <w:color w:val="000000"/>
          <w:kern w:val="0"/>
          <w:sz w:val="24"/>
          <w:szCs w:val="21"/>
        </w:rPr>
        <w:t xml:space="preserve"> </w:t>
      </w:r>
      <w:r w:rsidRPr="00146069">
        <w:rPr>
          <w:rFonts w:ascii="Times New Roman" w:eastAsia="宋体" w:hAnsi="宋体" w:cs="宋体" w:hint="eastAsia"/>
          <w:color w:val="000000"/>
          <w:kern w:val="0"/>
          <w:sz w:val="24"/>
          <w:szCs w:val="21"/>
        </w:rPr>
        <w:t>市科委应当会同有关部门经常对各实验动物机构的管理工作进行检查。</w:t>
      </w:r>
      <w:r w:rsidRPr="00146069">
        <w:rPr>
          <w:rFonts w:ascii="宋体" w:eastAsia="宋体" w:hAnsi="宋体" w:cs="宋体"/>
          <w:color w:val="000000"/>
          <w:kern w:val="0"/>
          <w:sz w:val="24"/>
          <w:szCs w:val="21"/>
        </w:rPr>
        <w:br/>
      </w:r>
      <w:r w:rsidRPr="00146069">
        <w:rPr>
          <w:rFonts w:ascii="Times New Roman" w:eastAsia="宋体" w:hAnsi="Times New Roman" w:cs="Times New Roman"/>
          <w:color w:val="000000"/>
          <w:kern w:val="0"/>
          <w:sz w:val="24"/>
          <w:szCs w:val="24"/>
        </w:rPr>
        <w:lastRenderedPageBreak/>
        <w:t xml:space="preserve">     </w:t>
      </w:r>
      <w:r w:rsidRPr="00146069">
        <w:rPr>
          <w:rFonts w:ascii="Times New Roman" w:eastAsia="宋体" w:hAnsi="宋体" w:cs="宋体" w:hint="eastAsia"/>
          <w:color w:val="000000"/>
          <w:kern w:val="0"/>
          <w:sz w:val="24"/>
          <w:szCs w:val="21"/>
        </w:rPr>
        <w:t>第十二条</w:t>
      </w:r>
      <w:r w:rsidRPr="00146069">
        <w:rPr>
          <w:rFonts w:ascii="Times New Roman" w:eastAsia="宋体" w:hAnsi="Times New Roman" w:cs="Times New Roman"/>
          <w:color w:val="000000"/>
          <w:kern w:val="0"/>
          <w:sz w:val="24"/>
          <w:szCs w:val="21"/>
        </w:rPr>
        <w:t xml:space="preserve"> </w:t>
      </w:r>
      <w:r w:rsidRPr="00146069">
        <w:rPr>
          <w:rFonts w:ascii="Times New Roman" w:eastAsia="宋体" w:hAnsi="宋体" w:cs="宋体" w:hint="eastAsia"/>
          <w:color w:val="000000"/>
          <w:kern w:val="0"/>
          <w:sz w:val="24"/>
          <w:szCs w:val="21"/>
        </w:rPr>
        <w:t>凡使用未经认可合格的实验动物者，有关部门应当停止对其研究项目继续拨款，研究结果不予承认，检定或者评价报告视为无效，药品、生物制品或者其他产品均属不合格。</w:t>
      </w:r>
      <w:r w:rsidRPr="00146069">
        <w:rPr>
          <w:rFonts w:ascii="宋体" w:eastAsia="宋体" w:hAnsi="宋体" w:cs="宋体"/>
          <w:color w:val="000000"/>
          <w:kern w:val="0"/>
          <w:sz w:val="24"/>
          <w:szCs w:val="21"/>
        </w:rPr>
        <w:br/>
      </w:r>
      <w:r w:rsidRPr="00146069">
        <w:rPr>
          <w:rFonts w:ascii="Times New Roman" w:eastAsia="宋体" w:hAnsi="Times New Roman" w:cs="Times New Roman"/>
          <w:color w:val="000000"/>
          <w:kern w:val="0"/>
          <w:sz w:val="24"/>
          <w:szCs w:val="24"/>
        </w:rPr>
        <w:t xml:space="preserve">     </w:t>
      </w:r>
      <w:r w:rsidRPr="00146069">
        <w:rPr>
          <w:rFonts w:ascii="Times New Roman" w:eastAsia="宋体" w:hAnsi="宋体" w:cs="宋体" w:hint="eastAsia"/>
          <w:color w:val="000000"/>
          <w:kern w:val="0"/>
          <w:sz w:val="24"/>
          <w:szCs w:val="21"/>
        </w:rPr>
        <w:t>第十三条</w:t>
      </w:r>
      <w:r w:rsidRPr="00146069">
        <w:rPr>
          <w:rFonts w:ascii="Times New Roman" w:eastAsia="宋体" w:hAnsi="Times New Roman" w:cs="Times New Roman"/>
          <w:color w:val="000000"/>
          <w:kern w:val="0"/>
          <w:sz w:val="24"/>
          <w:szCs w:val="21"/>
        </w:rPr>
        <w:t xml:space="preserve"> </w:t>
      </w:r>
      <w:r w:rsidRPr="00146069">
        <w:rPr>
          <w:rFonts w:ascii="Times New Roman" w:eastAsia="宋体" w:hAnsi="宋体" w:cs="宋体" w:hint="eastAsia"/>
          <w:color w:val="000000"/>
          <w:kern w:val="0"/>
          <w:sz w:val="24"/>
          <w:szCs w:val="21"/>
        </w:rPr>
        <w:t>凡违反本办法规定的，由市科委及有关部门按下列规定处理：</w:t>
      </w:r>
      <w:r w:rsidRPr="00146069">
        <w:rPr>
          <w:rFonts w:ascii="宋体" w:eastAsia="宋体" w:hAnsi="宋体" w:cs="宋体"/>
          <w:color w:val="000000"/>
          <w:kern w:val="0"/>
          <w:sz w:val="24"/>
          <w:szCs w:val="21"/>
        </w:rPr>
        <w:br/>
      </w:r>
      <w:r w:rsidRPr="00146069">
        <w:rPr>
          <w:rFonts w:ascii="Times New Roman" w:eastAsia="宋体" w:hAnsi="Times New Roman" w:cs="Times New Roman"/>
          <w:color w:val="000000"/>
          <w:kern w:val="0"/>
          <w:sz w:val="24"/>
          <w:szCs w:val="24"/>
        </w:rPr>
        <w:t xml:space="preserve">     </w:t>
      </w:r>
      <w:r w:rsidRPr="00146069">
        <w:rPr>
          <w:rFonts w:ascii="Times New Roman" w:eastAsia="宋体" w:hAnsi="宋体" w:cs="宋体" w:hint="eastAsia"/>
          <w:color w:val="000000"/>
          <w:kern w:val="0"/>
          <w:sz w:val="24"/>
          <w:szCs w:val="24"/>
        </w:rPr>
        <w:t>（一）违反本办法第五条、第六条、第七条、第八条，责令限期改正。</w:t>
      </w:r>
      <w:r w:rsidRPr="00146069">
        <w:rPr>
          <w:rFonts w:ascii="宋体" w:eastAsia="宋体" w:hAnsi="宋体" w:cs="宋体"/>
          <w:color w:val="000000"/>
          <w:kern w:val="0"/>
          <w:sz w:val="24"/>
          <w:szCs w:val="21"/>
        </w:rPr>
        <w:br/>
      </w:r>
      <w:r w:rsidRPr="00146069">
        <w:rPr>
          <w:rFonts w:ascii="Times New Roman" w:eastAsia="宋体" w:hAnsi="Times New Roman" w:cs="Times New Roman"/>
          <w:color w:val="000000"/>
          <w:kern w:val="0"/>
          <w:sz w:val="24"/>
          <w:szCs w:val="24"/>
        </w:rPr>
        <w:t xml:space="preserve">     </w:t>
      </w:r>
      <w:r w:rsidRPr="00146069">
        <w:rPr>
          <w:rFonts w:ascii="Times New Roman" w:eastAsia="宋体" w:hAnsi="宋体" w:cs="宋体" w:hint="eastAsia"/>
          <w:color w:val="000000"/>
          <w:kern w:val="0"/>
          <w:sz w:val="24"/>
          <w:szCs w:val="24"/>
        </w:rPr>
        <w:t>（二）违反本办法第十二条的，应当立即纠正；情节严重的，要追究直接责任人员的责任。</w:t>
      </w:r>
      <w:r w:rsidRPr="00146069">
        <w:rPr>
          <w:rFonts w:ascii="宋体" w:eastAsia="宋体" w:hAnsi="宋体" w:cs="宋体"/>
          <w:color w:val="000000"/>
          <w:kern w:val="0"/>
          <w:sz w:val="24"/>
          <w:szCs w:val="21"/>
        </w:rPr>
        <w:br/>
      </w:r>
      <w:r w:rsidRPr="00146069">
        <w:rPr>
          <w:rFonts w:ascii="Times New Roman" w:eastAsia="宋体" w:hAnsi="Times New Roman" w:cs="Times New Roman"/>
          <w:color w:val="000000"/>
          <w:kern w:val="0"/>
          <w:sz w:val="24"/>
          <w:szCs w:val="24"/>
        </w:rPr>
        <w:t xml:space="preserve">     </w:t>
      </w:r>
      <w:r w:rsidRPr="00146069">
        <w:rPr>
          <w:rFonts w:ascii="Times New Roman" w:eastAsia="宋体" w:hAnsi="宋体" w:cs="宋体" w:hint="eastAsia"/>
          <w:color w:val="000000"/>
          <w:kern w:val="0"/>
          <w:sz w:val="24"/>
          <w:szCs w:val="24"/>
        </w:rPr>
        <w:t>（三）对发生疫情不报，或者因防护措施不力而造成疫病扩散和人员致伤、中毒、患病等严重损害的实验动物机构和个人，应当追究其行政或者经济责任。</w:t>
      </w:r>
      <w:r w:rsidRPr="00146069">
        <w:rPr>
          <w:rFonts w:ascii="宋体" w:eastAsia="宋体" w:hAnsi="宋体" w:cs="宋体"/>
          <w:color w:val="000000"/>
          <w:kern w:val="0"/>
          <w:sz w:val="24"/>
          <w:szCs w:val="21"/>
        </w:rPr>
        <w:br/>
      </w:r>
      <w:r w:rsidRPr="00146069">
        <w:rPr>
          <w:rFonts w:ascii="Times New Roman" w:eastAsia="宋体" w:hAnsi="Times New Roman" w:cs="Times New Roman"/>
          <w:color w:val="000000"/>
          <w:kern w:val="0"/>
          <w:sz w:val="24"/>
          <w:szCs w:val="24"/>
        </w:rPr>
        <w:t xml:space="preserve">     </w:t>
      </w:r>
      <w:r w:rsidRPr="00146069">
        <w:rPr>
          <w:rFonts w:ascii="Times New Roman" w:eastAsia="宋体" w:hAnsi="宋体" w:cs="宋体" w:hint="eastAsia"/>
          <w:color w:val="000000"/>
          <w:kern w:val="0"/>
          <w:sz w:val="24"/>
          <w:szCs w:val="21"/>
        </w:rPr>
        <w:t>第十四条</w:t>
      </w:r>
      <w:r w:rsidRPr="00146069">
        <w:rPr>
          <w:rFonts w:ascii="Times New Roman" w:eastAsia="宋体" w:hAnsi="Times New Roman" w:cs="Times New Roman"/>
          <w:color w:val="000000"/>
          <w:kern w:val="0"/>
          <w:sz w:val="24"/>
          <w:szCs w:val="21"/>
        </w:rPr>
        <w:t xml:space="preserve"> </w:t>
      </w:r>
      <w:r w:rsidRPr="00146069">
        <w:rPr>
          <w:rFonts w:ascii="Times New Roman" w:eastAsia="宋体" w:hAnsi="宋体" w:cs="宋体" w:hint="eastAsia"/>
          <w:color w:val="000000"/>
          <w:kern w:val="0"/>
          <w:sz w:val="24"/>
          <w:szCs w:val="21"/>
        </w:rPr>
        <w:t>违反本办法规定，造成严重后果而构成犯罪的，由司法部门依法追究刑事责任。</w:t>
      </w:r>
      <w:r w:rsidRPr="00146069">
        <w:rPr>
          <w:rFonts w:ascii="宋体" w:eastAsia="宋体" w:hAnsi="宋体" w:cs="宋体"/>
          <w:color w:val="000000"/>
          <w:kern w:val="0"/>
          <w:sz w:val="24"/>
          <w:szCs w:val="21"/>
        </w:rPr>
        <w:br/>
      </w:r>
      <w:r w:rsidRPr="00146069">
        <w:rPr>
          <w:rFonts w:ascii="Times New Roman" w:eastAsia="宋体" w:hAnsi="Times New Roman" w:cs="Times New Roman"/>
          <w:color w:val="000000"/>
          <w:kern w:val="0"/>
          <w:sz w:val="24"/>
          <w:szCs w:val="24"/>
        </w:rPr>
        <w:t xml:space="preserve">     </w:t>
      </w:r>
      <w:r w:rsidRPr="00146069">
        <w:rPr>
          <w:rFonts w:ascii="Times New Roman" w:eastAsia="宋体" w:hAnsi="宋体" w:cs="宋体" w:hint="eastAsia"/>
          <w:color w:val="000000"/>
          <w:kern w:val="0"/>
          <w:sz w:val="24"/>
          <w:szCs w:val="21"/>
        </w:rPr>
        <w:t>第十五条</w:t>
      </w:r>
      <w:r w:rsidRPr="00146069">
        <w:rPr>
          <w:rFonts w:ascii="Times New Roman" w:eastAsia="宋体" w:hAnsi="Times New Roman" w:cs="Times New Roman"/>
          <w:color w:val="000000"/>
          <w:kern w:val="0"/>
          <w:sz w:val="24"/>
          <w:szCs w:val="21"/>
        </w:rPr>
        <w:t xml:space="preserve"> </w:t>
      </w:r>
      <w:r w:rsidRPr="00146069">
        <w:rPr>
          <w:rFonts w:ascii="Times New Roman" w:eastAsia="宋体" w:hAnsi="宋体" w:cs="宋体" w:hint="eastAsia"/>
          <w:color w:val="000000"/>
          <w:kern w:val="0"/>
          <w:sz w:val="24"/>
          <w:szCs w:val="21"/>
        </w:rPr>
        <w:t>市科委可根据本办法制定实施细则。</w:t>
      </w:r>
      <w:r w:rsidRPr="00146069">
        <w:rPr>
          <w:rFonts w:ascii="宋体" w:eastAsia="宋体" w:hAnsi="宋体" w:cs="宋体"/>
          <w:color w:val="000000"/>
          <w:kern w:val="0"/>
          <w:sz w:val="24"/>
          <w:szCs w:val="21"/>
        </w:rPr>
        <w:br/>
      </w:r>
      <w:r w:rsidRPr="00146069">
        <w:rPr>
          <w:rFonts w:ascii="Times New Roman" w:eastAsia="宋体" w:hAnsi="Times New Roman" w:cs="Times New Roman"/>
          <w:color w:val="000000"/>
          <w:kern w:val="0"/>
          <w:sz w:val="24"/>
          <w:szCs w:val="24"/>
        </w:rPr>
        <w:t xml:space="preserve">     </w:t>
      </w:r>
      <w:r w:rsidRPr="00146069">
        <w:rPr>
          <w:rFonts w:ascii="Times New Roman" w:eastAsia="宋体" w:hAnsi="宋体" w:cs="宋体" w:hint="eastAsia"/>
          <w:color w:val="000000"/>
          <w:kern w:val="0"/>
          <w:sz w:val="24"/>
          <w:szCs w:val="21"/>
        </w:rPr>
        <w:t>第十六条</w:t>
      </w:r>
      <w:r w:rsidRPr="00146069">
        <w:rPr>
          <w:rFonts w:ascii="Times New Roman" w:eastAsia="宋体" w:hAnsi="Times New Roman" w:cs="Times New Roman"/>
          <w:color w:val="000000"/>
          <w:kern w:val="0"/>
          <w:sz w:val="24"/>
          <w:szCs w:val="21"/>
        </w:rPr>
        <w:t xml:space="preserve"> </w:t>
      </w:r>
      <w:r w:rsidRPr="00146069">
        <w:rPr>
          <w:rFonts w:ascii="Times New Roman" w:eastAsia="宋体" w:hAnsi="宋体" w:cs="宋体" w:hint="eastAsia"/>
          <w:color w:val="000000"/>
          <w:kern w:val="0"/>
          <w:sz w:val="24"/>
          <w:szCs w:val="21"/>
        </w:rPr>
        <w:t>本办法由市科委会同有关部门共同组织实施，并由市科委负责解释。</w:t>
      </w:r>
      <w:r w:rsidRPr="00146069">
        <w:rPr>
          <w:rFonts w:ascii="宋体" w:eastAsia="宋体" w:hAnsi="宋体" w:cs="宋体"/>
          <w:color w:val="000000"/>
          <w:kern w:val="0"/>
          <w:sz w:val="24"/>
          <w:szCs w:val="21"/>
        </w:rPr>
        <w:br/>
      </w:r>
      <w:r w:rsidRPr="00146069">
        <w:rPr>
          <w:rFonts w:ascii="Times New Roman" w:eastAsia="宋体" w:hAnsi="Times New Roman" w:cs="Times New Roman"/>
          <w:color w:val="000000"/>
          <w:kern w:val="0"/>
          <w:sz w:val="24"/>
          <w:szCs w:val="24"/>
        </w:rPr>
        <w:t xml:space="preserve">     </w:t>
      </w:r>
      <w:r w:rsidRPr="00146069">
        <w:rPr>
          <w:rFonts w:ascii="Times New Roman" w:eastAsia="宋体" w:hAnsi="宋体" w:cs="宋体" w:hint="eastAsia"/>
          <w:color w:val="000000"/>
          <w:kern w:val="0"/>
          <w:sz w:val="24"/>
          <w:szCs w:val="21"/>
        </w:rPr>
        <w:t>第十七条</w:t>
      </w:r>
      <w:r w:rsidRPr="00146069">
        <w:rPr>
          <w:rFonts w:ascii="Times New Roman" w:eastAsia="宋体" w:hAnsi="Times New Roman" w:cs="Times New Roman"/>
          <w:color w:val="000000"/>
          <w:kern w:val="0"/>
          <w:sz w:val="24"/>
          <w:szCs w:val="21"/>
        </w:rPr>
        <w:t xml:space="preserve"> </w:t>
      </w:r>
      <w:r w:rsidRPr="00146069">
        <w:rPr>
          <w:rFonts w:ascii="Times New Roman" w:eastAsia="宋体" w:hAnsi="宋体" w:cs="宋体" w:hint="eastAsia"/>
          <w:color w:val="000000"/>
          <w:kern w:val="0"/>
          <w:sz w:val="24"/>
          <w:szCs w:val="21"/>
        </w:rPr>
        <w:t>本办法自</w:t>
      </w:r>
      <w:r w:rsidRPr="00146069">
        <w:rPr>
          <w:rFonts w:ascii="Times New Roman" w:eastAsia="宋体" w:hAnsi="Times New Roman" w:cs="Times New Roman"/>
          <w:color w:val="000000"/>
          <w:kern w:val="0"/>
          <w:sz w:val="24"/>
          <w:szCs w:val="21"/>
        </w:rPr>
        <w:t>1987</w:t>
      </w:r>
      <w:r w:rsidRPr="00146069">
        <w:rPr>
          <w:rFonts w:ascii="Times New Roman" w:eastAsia="宋体" w:hAnsi="宋体" w:cs="宋体" w:hint="eastAsia"/>
          <w:color w:val="000000"/>
          <w:kern w:val="0"/>
          <w:sz w:val="24"/>
          <w:szCs w:val="21"/>
        </w:rPr>
        <w:t>年</w:t>
      </w:r>
      <w:r w:rsidRPr="00146069">
        <w:rPr>
          <w:rFonts w:ascii="Times New Roman" w:eastAsia="宋体" w:hAnsi="Times New Roman" w:cs="Times New Roman"/>
          <w:color w:val="000000"/>
          <w:kern w:val="0"/>
          <w:sz w:val="24"/>
          <w:szCs w:val="21"/>
        </w:rPr>
        <w:t>10</w:t>
      </w:r>
      <w:r w:rsidRPr="00146069">
        <w:rPr>
          <w:rFonts w:ascii="Times New Roman" w:eastAsia="宋体" w:hAnsi="宋体" w:cs="宋体" w:hint="eastAsia"/>
          <w:color w:val="000000"/>
          <w:kern w:val="0"/>
          <w:sz w:val="24"/>
          <w:szCs w:val="21"/>
        </w:rPr>
        <w:t>月</w:t>
      </w:r>
      <w:r w:rsidRPr="00146069">
        <w:rPr>
          <w:rFonts w:ascii="Times New Roman" w:eastAsia="宋体" w:hAnsi="Times New Roman" w:cs="Times New Roman"/>
          <w:color w:val="000000"/>
          <w:kern w:val="0"/>
          <w:sz w:val="24"/>
          <w:szCs w:val="21"/>
        </w:rPr>
        <w:t>15</w:t>
      </w:r>
      <w:r w:rsidRPr="00146069">
        <w:rPr>
          <w:rFonts w:ascii="Times New Roman" w:eastAsia="宋体" w:hAnsi="宋体" w:cs="宋体" w:hint="eastAsia"/>
          <w:color w:val="000000"/>
          <w:kern w:val="0"/>
          <w:sz w:val="24"/>
          <w:szCs w:val="21"/>
        </w:rPr>
        <w:t>日起施行。</w:t>
      </w:r>
    </w:p>
    <w:p w:rsidR="001520B2" w:rsidRDefault="001520B2"/>
    <w:sectPr w:rsidR="001520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0B2" w:rsidRDefault="001520B2" w:rsidP="00146069">
      <w:r>
        <w:separator/>
      </w:r>
    </w:p>
  </w:endnote>
  <w:endnote w:type="continuationSeparator" w:id="1">
    <w:p w:rsidR="001520B2" w:rsidRDefault="001520B2" w:rsidP="001460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0B2" w:rsidRDefault="001520B2" w:rsidP="00146069">
      <w:r>
        <w:separator/>
      </w:r>
    </w:p>
  </w:footnote>
  <w:footnote w:type="continuationSeparator" w:id="1">
    <w:p w:rsidR="001520B2" w:rsidRDefault="001520B2" w:rsidP="001460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069"/>
    <w:rsid w:val="00146069"/>
    <w:rsid w:val="001520B2"/>
    <w:rsid w:val="003B0D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60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6069"/>
    <w:rPr>
      <w:sz w:val="18"/>
      <w:szCs w:val="18"/>
    </w:rPr>
  </w:style>
  <w:style w:type="paragraph" w:styleId="a4">
    <w:name w:val="footer"/>
    <w:basedOn w:val="a"/>
    <w:link w:val="Char0"/>
    <w:uiPriority w:val="99"/>
    <w:semiHidden/>
    <w:unhideWhenUsed/>
    <w:rsid w:val="001460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6069"/>
    <w:rPr>
      <w:sz w:val="18"/>
      <w:szCs w:val="18"/>
    </w:rPr>
  </w:style>
</w:styles>
</file>

<file path=word/webSettings.xml><?xml version="1.0" encoding="utf-8"?>
<w:webSettings xmlns:r="http://schemas.openxmlformats.org/officeDocument/2006/relationships" xmlns:w="http://schemas.openxmlformats.org/wordprocessingml/2006/main">
  <w:divs>
    <w:div w:id="257561381">
      <w:bodyDiv w:val="1"/>
      <w:marLeft w:val="0"/>
      <w:marRight w:val="0"/>
      <w:marTop w:val="0"/>
      <w:marBottom w:val="0"/>
      <w:divBdr>
        <w:top w:val="none" w:sz="0" w:space="0" w:color="auto"/>
        <w:left w:val="none" w:sz="0" w:space="0" w:color="auto"/>
        <w:bottom w:val="none" w:sz="0" w:space="0" w:color="auto"/>
        <w:right w:val="none" w:sz="0" w:space="0" w:color="auto"/>
      </w:divBdr>
      <w:divsChild>
        <w:div w:id="1798253525">
          <w:marLeft w:val="0"/>
          <w:marRight w:val="0"/>
          <w:marTop w:val="0"/>
          <w:marBottom w:val="0"/>
          <w:divBdr>
            <w:top w:val="none" w:sz="0" w:space="0" w:color="auto"/>
            <w:left w:val="none" w:sz="0" w:space="0" w:color="auto"/>
            <w:bottom w:val="none" w:sz="0" w:space="0" w:color="auto"/>
            <w:right w:val="none" w:sz="0" w:space="0" w:color="auto"/>
          </w:divBdr>
          <w:divsChild>
            <w:div w:id="1932809415">
              <w:marLeft w:val="0"/>
              <w:marRight w:val="0"/>
              <w:marTop w:val="0"/>
              <w:marBottom w:val="0"/>
              <w:divBdr>
                <w:top w:val="none" w:sz="0" w:space="0" w:color="auto"/>
                <w:left w:val="none" w:sz="0" w:space="0" w:color="auto"/>
                <w:bottom w:val="none" w:sz="0" w:space="0" w:color="auto"/>
                <w:right w:val="none" w:sz="0" w:space="0" w:color="auto"/>
              </w:divBdr>
            </w:div>
            <w:div w:id="8608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2011-11-08T01:01:00Z</dcterms:created>
  <dcterms:modified xsi:type="dcterms:W3CDTF">2011-11-08T01:02:00Z</dcterms:modified>
</cp:coreProperties>
</file>