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Default="00E46D35" w:rsidP="00E46D35">
      <w:pPr>
        <w:pStyle w:val="a3"/>
        <w:shd w:val="clear" w:color="auto" w:fill="FFFFFF"/>
        <w:jc w:val="center"/>
        <w:rPr>
          <w:rFonts w:ascii="Arial" w:hAnsi="Arial" w:cs="Arial"/>
          <w:color w:val="000000"/>
          <w:sz w:val="20"/>
          <w:szCs w:val="20"/>
        </w:rPr>
      </w:pPr>
      <w:bookmarkStart w:id="0" w:name="_GoBack"/>
      <w:r>
        <w:rPr>
          <w:rFonts w:ascii="Arial" w:hAnsi="Arial" w:cs="Arial"/>
          <w:b/>
          <w:bCs/>
          <w:color w:val="000000"/>
          <w:sz w:val="21"/>
          <w:szCs w:val="21"/>
        </w:rPr>
        <w:t>荧光显微镜（</w:t>
      </w:r>
      <w:r>
        <w:rPr>
          <w:rFonts w:ascii="Arial" w:hAnsi="Arial" w:cs="Arial"/>
          <w:b/>
          <w:bCs/>
          <w:color w:val="000000"/>
          <w:sz w:val="21"/>
          <w:szCs w:val="21"/>
        </w:rPr>
        <w:t>Fluorescent Microscope</w:t>
      </w:r>
      <w:r>
        <w:rPr>
          <w:rFonts w:ascii="Arial" w:hAnsi="Arial" w:cs="Arial"/>
          <w:b/>
          <w:bCs/>
          <w:color w:val="000000"/>
          <w:sz w:val="21"/>
          <w:szCs w:val="21"/>
        </w:rPr>
        <w:t>）</w:t>
      </w:r>
    </w:p>
    <w:bookmarkEnd w:id="0"/>
    <w:p w:rsidR="00E46D35" w:rsidRDefault="00E46D35" w:rsidP="00E46D35">
      <w:pPr>
        <w:pStyle w:val="a3"/>
        <w:shd w:val="clear" w:color="auto" w:fill="FFFFFF"/>
        <w:rPr>
          <w:rFonts w:ascii="Arial" w:hAnsi="Arial" w:cs="Arial"/>
          <w:color w:val="000000"/>
          <w:sz w:val="20"/>
          <w:szCs w:val="20"/>
        </w:rPr>
      </w:pPr>
      <w:r>
        <w:rPr>
          <w:rFonts w:ascii="Arial" w:hAnsi="Arial" w:cs="Arial"/>
          <w:color w:val="000000"/>
          <w:sz w:val="20"/>
          <w:szCs w:val="20"/>
        </w:rPr>
        <w:t>荧光显微镜是用来观察研究样品荧光现象的光学显微镜，目前</w:t>
      </w:r>
      <w:proofErr w:type="gramStart"/>
      <w:r>
        <w:rPr>
          <w:rFonts w:ascii="Arial" w:hAnsi="Arial" w:cs="Arial"/>
          <w:color w:val="000000"/>
          <w:sz w:val="20"/>
          <w:szCs w:val="20"/>
        </w:rPr>
        <w:t>主要用落射</w:t>
      </w:r>
      <w:proofErr w:type="gramEnd"/>
      <w:r>
        <w:rPr>
          <w:rFonts w:ascii="Arial" w:hAnsi="Arial" w:cs="Arial"/>
          <w:color w:val="000000"/>
          <w:sz w:val="20"/>
          <w:szCs w:val="20"/>
        </w:rPr>
        <w:t>照明技术，由光源、滤片系统、光路系统等组成。</w:t>
      </w:r>
    </w:p>
    <w:p w:rsidR="00E46D35" w:rsidRDefault="00E46D35" w:rsidP="00E46D35">
      <w:pPr>
        <w:pStyle w:val="a3"/>
        <w:shd w:val="clear" w:color="auto" w:fill="FFFFFF"/>
        <w:rPr>
          <w:rFonts w:ascii="Arial" w:hAnsi="Arial" w:cs="Arial"/>
          <w:color w:val="000000"/>
          <w:sz w:val="20"/>
          <w:szCs w:val="20"/>
        </w:rPr>
      </w:pPr>
      <w:r>
        <w:rPr>
          <w:rFonts w:ascii="Arial" w:hAnsi="Arial" w:cs="Arial"/>
          <w:color w:val="000000"/>
          <w:sz w:val="20"/>
          <w:szCs w:val="20"/>
        </w:rPr>
        <w:t>光源一般采用高压汞灯，可以发射全波长的谱线。滤片系统是荧光显微镜的重要组成部分，由激发滤片、二向色性滤光片、发射滤片组成。激发滤片位于光源和标本之间，允许特定波长范围的光通过，作为样品的激发光。发射滤片位于物镜和目镜之间，允许标本发射的荧光通过，以获得清晰的图像。二向色性滤光片在激发滤片和发射滤片之间，是一种入射角为</w:t>
      </w:r>
      <w:r>
        <w:rPr>
          <w:rFonts w:ascii="Arial" w:hAnsi="Arial" w:cs="Arial"/>
          <w:color w:val="000000"/>
          <w:sz w:val="20"/>
          <w:szCs w:val="20"/>
        </w:rPr>
        <w:t>45º</w:t>
      </w:r>
      <w:r>
        <w:rPr>
          <w:rFonts w:ascii="Arial" w:hAnsi="Arial" w:cs="Arial"/>
          <w:color w:val="000000"/>
          <w:sz w:val="20"/>
          <w:szCs w:val="20"/>
        </w:rPr>
        <w:t>的干涉滤光片，它可以反射一定波长的光同时透过另外波长范围的光线。</w:t>
      </w:r>
    </w:p>
    <w:p w:rsidR="00E46D35" w:rsidRDefault="00E46D35" w:rsidP="00E46D35">
      <w:pPr>
        <w:pStyle w:val="a3"/>
        <w:shd w:val="clear" w:color="auto" w:fill="FFFFFF"/>
        <w:rPr>
          <w:rFonts w:ascii="Arial" w:hAnsi="Arial" w:cs="Arial"/>
          <w:color w:val="000000"/>
          <w:sz w:val="20"/>
          <w:szCs w:val="20"/>
        </w:rPr>
      </w:pPr>
      <w:r>
        <w:rPr>
          <w:rFonts w:ascii="Arial" w:hAnsi="Arial" w:cs="Arial"/>
          <w:color w:val="000000"/>
          <w:sz w:val="20"/>
          <w:szCs w:val="20"/>
        </w:rPr>
        <w:t>荧光显微镜广泛应用在生命科学领域，可对组织和细胞的结构、形态、蛋白质表达、亚细胞结构等进行定位、定性观察及分析。</w:t>
      </w:r>
    </w:p>
    <w:p w:rsidR="00E46D35" w:rsidRDefault="00E46D35" w:rsidP="00E46D35">
      <w:pPr>
        <w:pStyle w:val="a3"/>
        <w:shd w:val="clear" w:color="auto" w:fill="FFFFFF"/>
        <w:jc w:val="center"/>
        <w:rPr>
          <w:rFonts w:ascii="Arial" w:hAnsi="Arial" w:cs="Arial"/>
          <w:color w:val="000000"/>
          <w:sz w:val="20"/>
          <w:szCs w:val="20"/>
        </w:rPr>
      </w:pPr>
      <w:r>
        <w:rPr>
          <w:rFonts w:ascii="Arial" w:hAnsi="Arial" w:cs="Arial"/>
          <w:noProof/>
          <w:color w:val="000000"/>
          <w:sz w:val="20"/>
          <w:szCs w:val="20"/>
        </w:rPr>
        <w:drawing>
          <wp:inline distT="0" distB="0" distL="0" distR="0">
            <wp:extent cx="6534150" cy="3143250"/>
            <wp:effectExtent l="0" t="0" r="0" b="0"/>
            <wp:docPr id="4" name="图片 4" descr="http://www.sibcb.ac.cn/images/cp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bcb.ac.cn/images/cp13-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3143250"/>
                    </a:xfrm>
                    <a:prstGeom prst="rect">
                      <a:avLst/>
                    </a:prstGeom>
                    <a:noFill/>
                    <a:ln>
                      <a:noFill/>
                    </a:ln>
                  </pic:spPr>
                </pic:pic>
              </a:graphicData>
            </a:graphic>
          </wp:inline>
        </w:drawing>
      </w:r>
    </w:p>
    <w:p w:rsidR="00E46D35" w:rsidRDefault="00E46D35" w:rsidP="00E46D35">
      <w:pPr>
        <w:pStyle w:val="a3"/>
        <w:shd w:val="clear" w:color="auto" w:fill="FFFFFF"/>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4924425" cy="3228975"/>
            <wp:effectExtent l="0" t="0" r="9525" b="9525"/>
            <wp:docPr id="3" name="图片 3" descr="http://www.sibcb.ac.cn/images/cp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bcb.ac.cn/images/cp13-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3228975"/>
                    </a:xfrm>
                    <a:prstGeom prst="rect">
                      <a:avLst/>
                    </a:prstGeom>
                    <a:noFill/>
                    <a:ln>
                      <a:noFill/>
                    </a:ln>
                  </pic:spPr>
                </pic:pic>
              </a:graphicData>
            </a:graphic>
          </wp:inline>
        </w:drawing>
      </w:r>
    </w:p>
    <w:p w:rsidR="00E46D35" w:rsidRDefault="00E46D35" w:rsidP="00E46D35">
      <w:pPr>
        <w:pStyle w:val="a3"/>
        <w:shd w:val="clear" w:color="auto" w:fill="FFFFFF"/>
        <w:rPr>
          <w:rFonts w:ascii="Arial" w:hAnsi="Arial" w:cs="Arial"/>
          <w:color w:val="000000"/>
          <w:sz w:val="20"/>
          <w:szCs w:val="20"/>
        </w:rPr>
      </w:pPr>
      <w:r>
        <w:rPr>
          <w:rFonts w:ascii="Arial" w:hAnsi="Arial" w:cs="Arial"/>
          <w:color w:val="000000"/>
          <w:sz w:val="20"/>
          <w:szCs w:val="20"/>
        </w:rPr>
        <w:t>体视显微镜是一种具有正像立体感的目视仪器。其光学结构原理是由一个共用的初级物镜，物体成像后的两个光束被两组中间物镜分开，并组成一定的角度，一般为</w:t>
      </w:r>
      <w:r>
        <w:rPr>
          <w:rFonts w:ascii="Arial" w:hAnsi="Arial" w:cs="Arial"/>
          <w:color w:val="000000"/>
          <w:sz w:val="20"/>
          <w:szCs w:val="20"/>
        </w:rPr>
        <w:t>12-15</w:t>
      </w:r>
      <w:r>
        <w:rPr>
          <w:rFonts w:ascii="Arial" w:hAnsi="Arial" w:cs="Arial"/>
          <w:color w:val="000000"/>
          <w:sz w:val="20"/>
          <w:szCs w:val="20"/>
        </w:rPr>
        <w:t>度，再经各自的目镜成像。它的倍率变化是由改变</w:t>
      </w:r>
      <w:proofErr w:type="gramStart"/>
      <w:r>
        <w:rPr>
          <w:rFonts w:ascii="Arial" w:hAnsi="Arial" w:cs="Arial"/>
          <w:color w:val="000000"/>
          <w:sz w:val="20"/>
          <w:szCs w:val="20"/>
        </w:rPr>
        <w:t>中间镜组</w:t>
      </w:r>
      <w:proofErr w:type="gramEnd"/>
      <w:r>
        <w:rPr>
          <w:rFonts w:ascii="Arial" w:hAnsi="Arial" w:cs="Arial"/>
          <w:color w:val="000000"/>
          <w:sz w:val="20"/>
          <w:szCs w:val="20"/>
        </w:rPr>
        <w:t>之间的距离而获得，利用双通道光路，双目镜筒中的左右两光束不是平行，而是具有一定的夹角，为左右两眼提供一个具有立体感的图像。它实质上是两个单镜筒显微镜并列放置，两个镜筒的光轴构成相当于人们用双目观察一个物体时所形成的视角，以此形成三维空间的立体视觉图像。</w:t>
      </w:r>
    </w:p>
    <w:p w:rsidR="00DA600D" w:rsidRPr="00E46D35" w:rsidRDefault="00E46D35"/>
    <w:sectPr w:rsidR="00DA600D" w:rsidRPr="00E4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AC"/>
    <w:rsid w:val="003B4F4E"/>
    <w:rsid w:val="00BB62AC"/>
    <w:rsid w:val="00DE5C5F"/>
    <w:rsid w:val="00E4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7F18-2EAE-4A27-883F-691192D7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4474">
      <w:bodyDiv w:val="1"/>
      <w:marLeft w:val="0"/>
      <w:marRight w:val="0"/>
      <w:marTop w:val="0"/>
      <w:marBottom w:val="0"/>
      <w:divBdr>
        <w:top w:val="none" w:sz="0" w:space="0" w:color="auto"/>
        <w:left w:val="none" w:sz="0" w:space="0" w:color="auto"/>
        <w:bottom w:val="none" w:sz="0" w:space="0" w:color="auto"/>
        <w:right w:val="none" w:sz="0" w:space="0" w:color="auto"/>
      </w:divBdr>
    </w:div>
    <w:div w:id="17226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2</cp:revision>
  <dcterms:created xsi:type="dcterms:W3CDTF">2019-04-28T09:17:00Z</dcterms:created>
  <dcterms:modified xsi:type="dcterms:W3CDTF">2019-04-28T09:19:00Z</dcterms:modified>
</cp:coreProperties>
</file>