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6F3B" w14:textId="649AF3E4" w:rsidR="005C7C30" w:rsidRPr="005C7C30" w:rsidRDefault="005C7C30" w:rsidP="005C7C30">
      <w:pPr>
        <w:jc w:val="center"/>
        <w:rPr>
          <w:rFonts w:ascii="微软雅黑" w:eastAsia="微软雅黑" w:hAnsi="微软雅黑" w:cs="Arial"/>
          <w:b/>
          <w:bCs/>
          <w:sz w:val="36"/>
          <w:szCs w:val="36"/>
          <w:u w:val="single"/>
        </w:rPr>
      </w:pPr>
      <w:r w:rsidRPr="005C7C30">
        <w:rPr>
          <w:rFonts w:ascii="微软雅黑" w:eastAsia="微软雅黑" w:hAnsi="微软雅黑" w:cs="Arial" w:hint="eastAsia"/>
          <w:b/>
          <w:bCs/>
          <w:color w:val="000000"/>
          <w:sz w:val="36"/>
          <w:szCs w:val="36"/>
          <w:u w:val="single"/>
          <w:shd w:val="clear" w:color="auto" w:fill="FFFFFF"/>
        </w:rPr>
        <w:t>全自动活细胞监测仪CBM</w:t>
      </w:r>
      <w:r w:rsidRPr="005C7C30">
        <w:rPr>
          <w:rFonts w:ascii="微软雅黑" w:eastAsia="微软雅黑" w:hAnsi="微软雅黑" w:cs="Arial" w:hint="eastAsia"/>
          <w:b/>
          <w:bCs/>
          <w:sz w:val="36"/>
          <w:szCs w:val="36"/>
          <w:u w:val="single"/>
        </w:rPr>
        <w:t>使用注意事项</w:t>
      </w:r>
    </w:p>
    <w:p w14:paraId="7B39B6E4" w14:textId="77777777" w:rsidR="005C7C30" w:rsidRPr="005C7C30" w:rsidRDefault="005C7C30" w:rsidP="005C7C30">
      <w:pPr>
        <w:numPr>
          <w:ilvl w:val="0"/>
          <w:numId w:val="2"/>
        </w:numPr>
        <w:spacing w:line="360" w:lineRule="auto"/>
        <w:rPr>
          <w:rFonts w:ascii="微软雅黑" w:eastAsia="微软雅黑" w:hAnsi="微软雅黑" w:cs="Times New Roman"/>
          <w:b/>
          <w:sz w:val="28"/>
          <w:szCs w:val="28"/>
        </w:rPr>
      </w:pPr>
      <w:r w:rsidRPr="005C7C30">
        <w:rPr>
          <w:rFonts w:ascii="微软雅黑" w:eastAsia="微软雅黑" w:hAnsi="微软雅黑" w:cs="Times New Roman" w:hint="eastAsia"/>
          <w:b/>
          <w:sz w:val="28"/>
          <w:szCs w:val="28"/>
        </w:rPr>
        <w:t>预约</w:t>
      </w:r>
    </w:p>
    <w:p w14:paraId="702A3612" w14:textId="528CDE09" w:rsidR="005C7C30" w:rsidRPr="005C7C30" w:rsidRDefault="005C7C30" w:rsidP="005C7C30">
      <w:pPr>
        <w:numPr>
          <w:ilvl w:val="1"/>
          <w:numId w:val="2"/>
        </w:numPr>
        <w:spacing w:line="360" w:lineRule="auto"/>
        <w:rPr>
          <w:rFonts w:ascii="Arial" w:eastAsia="等线 Light" w:hAnsi="Arial" w:cs="Arial"/>
          <w:b/>
          <w:sz w:val="24"/>
          <w:szCs w:val="24"/>
        </w:rPr>
      </w:pPr>
      <w:r w:rsidRPr="005C7C30">
        <w:rPr>
          <w:rFonts w:ascii="Calibri" w:eastAsia="宋体" w:hAnsi="Calibri" w:cs="Times New Roman" w:hint="eastAsia"/>
          <w:sz w:val="24"/>
          <w:szCs w:val="24"/>
        </w:rPr>
        <w:t>该仪器使用之前必须提前</w:t>
      </w:r>
      <w:r>
        <w:rPr>
          <w:rFonts w:ascii="Calibri" w:eastAsia="宋体" w:hAnsi="Calibri" w:cs="Times New Roman" w:hint="eastAsia"/>
          <w:sz w:val="24"/>
          <w:szCs w:val="24"/>
        </w:rPr>
        <w:t>至少一天在中科院仪器共享管理平台预约</w:t>
      </w:r>
      <w:r w:rsidRPr="005C7C30">
        <w:rPr>
          <w:rFonts w:ascii="Calibri" w:eastAsia="宋体" w:hAnsi="Calibri" w:cs="Times New Roman" w:hint="eastAsia"/>
          <w:sz w:val="24"/>
          <w:szCs w:val="24"/>
        </w:rPr>
        <w:t>，方可在预约时间内使用。</w:t>
      </w:r>
    </w:p>
    <w:p w14:paraId="345966B0" w14:textId="77777777" w:rsidR="005C7C30" w:rsidRDefault="005C7C30" w:rsidP="005C7C30">
      <w:pPr>
        <w:numPr>
          <w:ilvl w:val="1"/>
          <w:numId w:val="2"/>
        </w:numPr>
        <w:spacing w:line="360" w:lineRule="auto"/>
        <w:rPr>
          <w:rFonts w:ascii="Arial" w:eastAsia="等线 Light" w:hAnsi="Arial" w:cs="Arial"/>
          <w:b/>
          <w:sz w:val="24"/>
          <w:szCs w:val="24"/>
        </w:rPr>
      </w:pPr>
      <w:r>
        <w:rPr>
          <w:rFonts w:ascii="Calibri" w:eastAsia="宋体" w:hAnsi="Calibri" w:cs="Times New Roman" w:hint="eastAsia"/>
          <w:sz w:val="24"/>
          <w:szCs w:val="24"/>
        </w:rPr>
        <w:t>使用仪器过程请在连接仪器的刷卡器上刷卡，使用完毕及时刷卡下机。</w:t>
      </w:r>
    </w:p>
    <w:p w14:paraId="1E694A73" w14:textId="44A62154" w:rsidR="005C7C30" w:rsidRPr="005C7C30" w:rsidRDefault="005C7C30" w:rsidP="005C7C30">
      <w:pPr>
        <w:numPr>
          <w:ilvl w:val="1"/>
          <w:numId w:val="2"/>
        </w:numPr>
        <w:spacing w:line="360" w:lineRule="auto"/>
        <w:rPr>
          <w:rFonts w:ascii="Arial" w:eastAsia="等线 Light" w:hAnsi="Arial" w:cs="Arial"/>
          <w:b/>
          <w:sz w:val="24"/>
          <w:szCs w:val="24"/>
        </w:rPr>
      </w:pPr>
      <w:r w:rsidRPr="005C7C30">
        <w:rPr>
          <w:rFonts w:ascii="Calibri" w:eastAsia="宋体" w:hAnsi="Calibri" w:cs="Times New Roman" w:hint="eastAsia"/>
          <w:sz w:val="24"/>
          <w:szCs w:val="24"/>
        </w:rPr>
        <w:t>非工作时间使用仪器，需仪器成功预约后，工作时间内在平台</w:t>
      </w:r>
      <w:proofErr w:type="gramStart"/>
      <w:r w:rsidRPr="005C7C30">
        <w:rPr>
          <w:rFonts w:ascii="Calibri" w:eastAsia="宋体" w:hAnsi="Calibri" w:cs="Times New Roman" w:hint="eastAsia"/>
          <w:sz w:val="24"/>
          <w:szCs w:val="24"/>
        </w:rPr>
        <w:t>开通门卡</w:t>
      </w:r>
      <w:proofErr w:type="gramEnd"/>
      <w:r w:rsidRPr="005C7C30">
        <w:rPr>
          <w:rFonts w:ascii="Calibri" w:eastAsia="宋体" w:hAnsi="Calibri" w:cs="Times New Roman" w:hint="eastAsia"/>
          <w:sz w:val="24"/>
          <w:szCs w:val="24"/>
        </w:rPr>
        <w:t>，方可使用仪器。</w:t>
      </w:r>
    </w:p>
    <w:p w14:paraId="4859E5A2" w14:textId="77777777" w:rsidR="005C7C30" w:rsidRPr="005C7C30" w:rsidRDefault="005C7C30" w:rsidP="005C7C30">
      <w:pPr>
        <w:numPr>
          <w:ilvl w:val="0"/>
          <w:numId w:val="2"/>
        </w:numPr>
        <w:spacing w:line="360" w:lineRule="auto"/>
        <w:rPr>
          <w:rFonts w:ascii="微软雅黑" w:eastAsia="微软雅黑" w:hAnsi="微软雅黑" w:cs="Times New Roman"/>
          <w:b/>
          <w:sz w:val="28"/>
          <w:szCs w:val="28"/>
        </w:rPr>
      </w:pPr>
      <w:r w:rsidRPr="005C7C30">
        <w:rPr>
          <w:rFonts w:ascii="微软雅黑" w:eastAsia="微软雅黑" w:hAnsi="微软雅黑" w:cs="Times New Roman" w:hint="eastAsia"/>
          <w:b/>
          <w:sz w:val="28"/>
          <w:szCs w:val="28"/>
        </w:rPr>
        <w:t>培训：</w:t>
      </w:r>
    </w:p>
    <w:p w14:paraId="3BCB591C" w14:textId="77777777" w:rsidR="005C7C30" w:rsidRPr="005C7C30" w:rsidRDefault="005C7C30" w:rsidP="005C7C30">
      <w:pPr>
        <w:spacing w:line="360" w:lineRule="auto"/>
        <w:ind w:left="360"/>
        <w:rPr>
          <w:rFonts w:ascii="Calibri" w:eastAsia="宋体" w:hAnsi="Calibri" w:cs="Times New Roman"/>
          <w:sz w:val="24"/>
          <w:szCs w:val="24"/>
        </w:rPr>
      </w:pPr>
      <w:r w:rsidRPr="005C7C30">
        <w:rPr>
          <w:rFonts w:ascii="Calibri" w:eastAsia="宋体" w:hAnsi="Calibri" w:cs="Times New Roman" w:hint="eastAsia"/>
          <w:sz w:val="24"/>
          <w:szCs w:val="24"/>
        </w:rPr>
        <w:t>使用本仪器需先经过培训，未经培训者不得擅自使用。</w:t>
      </w:r>
    </w:p>
    <w:p w14:paraId="0326582C" w14:textId="77777777" w:rsidR="005C7C30" w:rsidRPr="005C7C30" w:rsidRDefault="005C7C30" w:rsidP="005C7C30">
      <w:pPr>
        <w:numPr>
          <w:ilvl w:val="0"/>
          <w:numId w:val="2"/>
        </w:numPr>
        <w:spacing w:line="360" w:lineRule="auto"/>
        <w:rPr>
          <w:rFonts w:ascii="微软雅黑" w:eastAsia="微软雅黑" w:hAnsi="微软雅黑" w:cs="Times New Roman"/>
          <w:b/>
          <w:sz w:val="28"/>
          <w:szCs w:val="28"/>
        </w:rPr>
      </w:pPr>
      <w:r w:rsidRPr="005C7C30">
        <w:rPr>
          <w:rFonts w:ascii="微软雅黑" w:eastAsia="微软雅黑" w:hAnsi="微软雅黑" w:cs="Times New Roman" w:hint="eastAsia"/>
          <w:b/>
          <w:sz w:val="28"/>
          <w:szCs w:val="28"/>
        </w:rPr>
        <w:t>仪器使用：</w:t>
      </w:r>
    </w:p>
    <w:p w14:paraId="71115105" w14:textId="77777777" w:rsidR="005C7C30" w:rsidRPr="005C7C30" w:rsidRDefault="005C7C30" w:rsidP="005C7C30">
      <w:pPr>
        <w:numPr>
          <w:ilvl w:val="1"/>
          <w:numId w:val="2"/>
        </w:numPr>
        <w:spacing w:line="360" w:lineRule="auto"/>
        <w:rPr>
          <w:rFonts w:ascii="Calibri" w:eastAsia="宋体" w:hAnsi="Calibri" w:cs="Times New Roman"/>
          <w:sz w:val="24"/>
          <w:szCs w:val="24"/>
        </w:rPr>
      </w:pPr>
      <w:proofErr w:type="gramStart"/>
      <w:r w:rsidRPr="005C7C30">
        <w:rPr>
          <w:rFonts w:ascii="Calibri" w:eastAsia="宋体" w:hAnsi="Calibri" w:cs="Times New Roman" w:hint="eastAsia"/>
          <w:sz w:val="24"/>
          <w:szCs w:val="24"/>
        </w:rPr>
        <w:t>裸手操作</w:t>
      </w:r>
      <w:proofErr w:type="gramEnd"/>
      <w:r w:rsidRPr="005C7C30">
        <w:rPr>
          <w:rFonts w:ascii="Calibri" w:eastAsia="宋体" w:hAnsi="Calibri" w:cs="Times New Roman" w:hint="eastAsia"/>
          <w:sz w:val="24"/>
          <w:szCs w:val="24"/>
        </w:rPr>
        <w:t>电脑，不带手套。</w:t>
      </w:r>
    </w:p>
    <w:p w14:paraId="405E2022" w14:textId="77777777" w:rsidR="005C7C30" w:rsidRPr="005C7C30" w:rsidRDefault="005C7C30" w:rsidP="005C7C30">
      <w:pPr>
        <w:spacing w:line="360" w:lineRule="auto"/>
        <w:ind w:left="360"/>
        <w:rPr>
          <w:rFonts w:ascii="Calibri" w:eastAsia="宋体" w:hAnsi="Calibri" w:cs="Times New Roman"/>
          <w:sz w:val="24"/>
          <w:szCs w:val="24"/>
        </w:rPr>
      </w:pPr>
      <w:r w:rsidRPr="005C7C30">
        <w:rPr>
          <w:rFonts w:ascii="Calibri" w:eastAsia="宋体" w:hAnsi="Calibri" w:cs="Times New Roman"/>
          <w:sz w:val="24"/>
          <w:szCs w:val="24"/>
        </w:rPr>
        <w:t>3.2</w:t>
      </w:r>
      <w:r w:rsidRPr="005C7C30">
        <w:rPr>
          <w:rFonts w:ascii="Calibri" w:eastAsia="宋体" w:hAnsi="Calibri" w:cs="Times New Roman" w:hint="eastAsia"/>
          <w:sz w:val="24"/>
          <w:szCs w:val="24"/>
        </w:rPr>
        <w:t>须按照要求在登记表中及时登记。</w:t>
      </w:r>
    </w:p>
    <w:p w14:paraId="760397BB" w14:textId="77777777" w:rsidR="005C7C30" w:rsidRPr="005C7C30" w:rsidRDefault="005C7C30" w:rsidP="005C7C30">
      <w:pPr>
        <w:spacing w:line="360" w:lineRule="auto"/>
        <w:ind w:left="360"/>
        <w:rPr>
          <w:rFonts w:ascii="Calibri" w:eastAsia="宋体" w:hAnsi="Calibri" w:cs="Times New Roman"/>
          <w:sz w:val="24"/>
          <w:szCs w:val="24"/>
        </w:rPr>
      </w:pPr>
      <w:r w:rsidRPr="005C7C30">
        <w:rPr>
          <w:rFonts w:ascii="Calibri" w:eastAsia="宋体" w:hAnsi="Calibri" w:cs="Times New Roman"/>
          <w:sz w:val="24"/>
          <w:szCs w:val="24"/>
        </w:rPr>
        <w:t>3.</w:t>
      </w:r>
      <w:r w:rsidRPr="005C7C30">
        <w:rPr>
          <w:rFonts w:ascii="Calibri" w:eastAsia="宋体" w:hAnsi="Calibri" w:cs="Times New Roman" w:hint="eastAsia"/>
          <w:sz w:val="24"/>
          <w:szCs w:val="24"/>
        </w:rPr>
        <w:t>3</w:t>
      </w:r>
      <w:r w:rsidRPr="005C7C30">
        <w:rPr>
          <w:rFonts w:ascii="Calibri" w:eastAsia="宋体" w:hAnsi="Calibri" w:cs="Times New Roman" w:hint="eastAsia"/>
          <w:sz w:val="24"/>
          <w:szCs w:val="24"/>
        </w:rPr>
        <w:t>平台不允许使用者自行带人培训。</w:t>
      </w:r>
    </w:p>
    <w:p w14:paraId="02E0E9E8" w14:textId="77777777" w:rsidR="005C7C30" w:rsidRPr="005C7C30" w:rsidRDefault="005C7C30" w:rsidP="005C7C30">
      <w:pPr>
        <w:spacing w:line="360" w:lineRule="auto"/>
        <w:ind w:left="360"/>
        <w:rPr>
          <w:rFonts w:ascii="Calibri" w:eastAsia="宋体" w:hAnsi="Calibri" w:cs="Times New Roman"/>
          <w:sz w:val="24"/>
          <w:szCs w:val="24"/>
        </w:rPr>
      </w:pPr>
      <w:r w:rsidRPr="005C7C30">
        <w:rPr>
          <w:rFonts w:ascii="Calibri" w:eastAsia="宋体" w:hAnsi="Calibri" w:cs="Times New Roman"/>
          <w:sz w:val="24"/>
          <w:szCs w:val="24"/>
        </w:rPr>
        <w:t>3.</w:t>
      </w:r>
      <w:r w:rsidRPr="005C7C30">
        <w:rPr>
          <w:rFonts w:ascii="Calibri" w:eastAsia="宋体" w:hAnsi="Calibri" w:cs="Times New Roman" w:hint="eastAsia"/>
          <w:sz w:val="24"/>
          <w:szCs w:val="24"/>
        </w:rPr>
        <w:t>4</w:t>
      </w:r>
      <w:r w:rsidRPr="005C7C30">
        <w:rPr>
          <w:rFonts w:ascii="Calibri" w:eastAsia="宋体" w:hAnsi="Calibri" w:cs="Times New Roman" w:hint="eastAsia"/>
          <w:sz w:val="24"/>
          <w:szCs w:val="24"/>
        </w:rPr>
        <w:t>有联合培养或特殊原因不能预约仪器的人员可以由所在组人员代为预约，同时登记写下操作者及预约者两人的姓名。</w:t>
      </w:r>
    </w:p>
    <w:p w14:paraId="2D79C6AE" w14:textId="5FA45078" w:rsidR="00B40797" w:rsidRPr="00B40797" w:rsidRDefault="005C7C30" w:rsidP="00B40797">
      <w:pPr>
        <w:spacing w:line="360" w:lineRule="auto"/>
        <w:rPr>
          <w:rFonts w:ascii="微软雅黑" w:eastAsia="微软雅黑" w:hAnsi="微软雅黑" w:cs="Times New Roman"/>
          <w:sz w:val="24"/>
          <w:szCs w:val="24"/>
        </w:rPr>
      </w:pPr>
      <w:r w:rsidRPr="00B40797">
        <w:rPr>
          <w:rFonts w:ascii="微软雅黑" w:eastAsia="微软雅黑" w:hAnsi="微软雅黑" w:cs="Times New Roman"/>
          <w:bCs/>
          <w:sz w:val="24"/>
          <w:szCs w:val="24"/>
        </w:rPr>
        <w:t>4.</w:t>
      </w:r>
      <w:r w:rsidR="00B40797" w:rsidRPr="00B40797">
        <w:rPr>
          <w:rFonts w:ascii="微软雅黑" w:eastAsia="微软雅黑" w:hAnsi="微软雅黑" w:cs="Times New Roman" w:hint="eastAsia"/>
          <w:b/>
          <w:bCs/>
          <w:sz w:val="28"/>
          <w:szCs w:val="28"/>
        </w:rPr>
        <w:t xml:space="preserve"> </w:t>
      </w:r>
      <w:r w:rsidR="00B40797" w:rsidRPr="00B40797">
        <w:rPr>
          <w:rFonts w:ascii="微软雅黑" w:eastAsia="微软雅黑" w:hAnsi="微软雅黑" w:cs="Times New Roman" w:hint="eastAsia"/>
          <w:b/>
          <w:bCs/>
          <w:sz w:val="28"/>
          <w:szCs w:val="28"/>
        </w:rPr>
        <w:t>数据保存</w:t>
      </w:r>
    </w:p>
    <w:p w14:paraId="33C7D8BA" w14:textId="77777777" w:rsidR="00B40797" w:rsidRDefault="00B40797" w:rsidP="00B40797">
      <w:pPr>
        <w:spacing w:line="360" w:lineRule="auto"/>
        <w:rPr>
          <w:rFonts w:ascii="微软雅黑" w:eastAsia="微软雅黑" w:hAnsi="微软雅黑" w:cs="Times New Roman"/>
          <w:b/>
          <w:bCs/>
          <w:sz w:val="24"/>
          <w:szCs w:val="24"/>
        </w:rPr>
      </w:pPr>
      <w:r>
        <w:rPr>
          <w:rFonts w:ascii="Calibri" w:eastAsia="宋体" w:hAnsi="Calibri" w:cs="Times New Roman"/>
          <w:sz w:val="24"/>
          <w:szCs w:val="24"/>
        </w:rPr>
        <w:t xml:space="preserve">   </w:t>
      </w:r>
      <w:r w:rsidRPr="004569BA">
        <w:rPr>
          <w:rFonts w:ascii="微软雅黑" w:eastAsia="微软雅黑" w:hAnsi="微软雅黑" w:cs="Times New Roman" w:hint="eastAsia"/>
          <w:b/>
          <w:bCs/>
          <w:sz w:val="24"/>
          <w:szCs w:val="24"/>
          <w:highlight w:val="yellow"/>
        </w:rPr>
        <w:t>实验结束后数据请及时拷走，平台保留时间为两周。数据清理不再另行通知。</w:t>
      </w:r>
    </w:p>
    <w:p w14:paraId="097A1E42" w14:textId="05FFB739" w:rsidR="005C7C30" w:rsidRPr="005C7C30" w:rsidRDefault="00B40797" w:rsidP="005C7C30">
      <w:pPr>
        <w:spacing w:line="360" w:lineRule="auto"/>
        <w:rPr>
          <w:rFonts w:ascii="微软雅黑" w:eastAsia="微软雅黑" w:hAnsi="微软雅黑" w:cs="Times New Roman"/>
          <w:b/>
          <w:sz w:val="28"/>
          <w:szCs w:val="28"/>
        </w:rPr>
      </w:pPr>
      <w:r>
        <w:rPr>
          <w:rFonts w:ascii="微软雅黑" w:eastAsia="微软雅黑" w:hAnsi="微软雅黑" w:cs="Times New Roman" w:hint="eastAsia"/>
          <w:bCs/>
          <w:sz w:val="24"/>
          <w:szCs w:val="24"/>
        </w:rPr>
        <w:t>5.</w:t>
      </w:r>
      <w:r w:rsidR="005C7C30" w:rsidRPr="005C7C30">
        <w:rPr>
          <w:rFonts w:ascii="微软雅黑" w:eastAsia="微软雅黑" w:hAnsi="微软雅黑" w:cs="Times New Roman"/>
          <w:b/>
          <w:sz w:val="28"/>
          <w:szCs w:val="28"/>
        </w:rPr>
        <w:t xml:space="preserve"> </w:t>
      </w:r>
      <w:r w:rsidR="005C7C30" w:rsidRPr="005C7C30">
        <w:rPr>
          <w:rFonts w:ascii="微软雅黑" w:eastAsia="微软雅黑" w:hAnsi="微软雅黑" w:cs="Times New Roman" w:hint="eastAsia"/>
          <w:b/>
          <w:sz w:val="28"/>
          <w:szCs w:val="28"/>
        </w:rPr>
        <w:t>收费：</w:t>
      </w:r>
    </w:p>
    <w:p w14:paraId="2CE78D91" w14:textId="77777777" w:rsidR="005C7C30" w:rsidRPr="005C7C30" w:rsidRDefault="005C7C30" w:rsidP="005C7C30">
      <w:pPr>
        <w:spacing w:line="360" w:lineRule="auto"/>
        <w:ind w:firstLine="405"/>
        <w:rPr>
          <w:rFonts w:ascii="宋体" w:eastAsia="宋体" w:hAnsi="宋体" w:cs="Times New Roman"/>
          <w:sz w:val="24"/>
          <w:szCs w:val="24"/>
        </w:rPr>
      </w:pPr>
      <w:r w:rsidRPr="005C7C30">
        <w:rPr>
          <w:rFonts w:ascii="宋体" w:eastAsia="宋体" w:hAnsi="宋体" w:cs="Times New Roman" w:hint="eastAsia"/>
          <w:sz w:val="24"/>
          <w:szCs w:val="24"/>
        </w:rPr>
        <w:t>以半小时为收费单位，不足半小时按半小时收费。</w:t>
      </w:r>
    </w:p>
    <w:p w14:paraId="4A2EB800" w14:textId="77777777" w:rsidR="005C7C30" w:rsidRPr="005C7C30" w:rsidRDefault="005C7C30" w:rsidP="005C7C30">
      <w:pPr>
        <w:spacing w:line="360" w:lineRule="auto"/>
        <w:ind w:leftChars="192" w:left="403"/>
        <w:rPr>
          <w:rFonts w:ascii="宋体" w:eastAsia="宋体" w:hAnsi="宋体" w:cs="Times New Roman"/>
          <w:sz w:val="24"/>
          <w:szCs w:val="24"/>
        </w:rPr>
      </w:pPr>
      <w:r w:rsidRPr="005C7C30">
        <w:rPr>
          <w:rFonts w:ascii="宋体" w:eastAsia="宋体" w:hAnsi="宋体" w:cs="Times New Roman" w:hint="eastAsia"/>
          <w:sz w:val="24"/>
          <w:szCs w:val="24"/>
        </w:rPr>
        <w:t>原则以预约时间为收费标准，但如果实际使用时间超过预约时间，则以实际使用时间收费。</w:t>
      </w:r>
    </w:p>
    <w:p w14:paraId="5D11359A" w14:textId="77777777" w:rsidR="005C7C30" w:rsidRPr="005C7C30" w:rsidRDefault="005C7C30" w:rsidP="005C7C30">
      <w:pPr>
        <w:spacing w:line="360" w:lineRule="auto"/>
        <w:rPr>
          <w:rFonts w:ascii="宋体" w:eastAsia="宋体" w:hAnsi="宋体" w:cs="Times New Roman"/>
        </w:rPr>
      </w:pPr>
    </w:p>
    <w:p w14:paraId="78424842" w14:textId="6356E710" w:rsidR="005C7C30" w:rsidRPr="005C7C30" w:rsidRDefault="005C7C30" w:rsidP="005C7C30">
      <w:pPr>
        <w:ind w:left="1077"/>
        <w:rPr>
          <w:rFonts w:ascii="宋体" w:eastAsia="宋体" w:hAnsi="宋体" w:cs="Arial"/>
          <w:bCs/>
          <w:sz w:val="28"/>
          <w:szCs w:val="28"/>
        </w:rPr>
      </w:pPr>
      <w:r w:rsidRPr="005C7C30">
        <w:rPr>
          <w:rFonts w:ascii="宋体" w:eastAsia="宋体" w:hAnsi="宋体" w:cs="Times New Roman"/>
        </w:rPr>
        <w:t xml:space="preserve">                                    </w:t>
      </w:r>
      <w:r w:rsidRPr="005C7C30">
        <w:rPr>
          <w:rFonts w:ascii="宋体" w:eastAsia="宋体" w:hAnsi="宋体" w:cs="Arial" w:hint="eastAsia"/>
          <w:bCs/>
          <w:sz w:val="28"/>
          <w:szCs w:val="28"/>
        </w:rPr>
        <w:t>化学生物学技术平台</w:t>
      </w:r>
    </w:p>
    <w:p w14:paraId="21DAFAB9" w14:textId="1B6BB04E" w:rsidR="005C7C30" w:rsidRPr="005C7C30" w:rsidRDefault="005C7C30" w:rsidP="005C7C30">
      <w:pPr>
        <w:ind w:left="1077"/>
        <w:rPr>
          <w:rFonts w:ascii="宋体" w:eastAsia="宋体" w:hAnsi="宋体" w:cs="Arial"/>
          <w:bCs/>
          <w:sz w:val="28"/>
          <w:szCs w:val="28"/>
        </w:rPr>
      </w:pPr>
      <w:r w:rsidRPr="005C7C30">
        <w:rPr>
          <w:rFonts w:ascii="宋体" w:eastAsia="宋体" w:hAnsi="宋体" w:cs="Arial"/>
          <w:bCs/>
          <w:sz w:val="28"/>
          <w:szCs w:val="28"/>
        </w:rPr>
        <w:t xml:space="preserve">                           </w:t>
      </w:r>
      <w:r w:rsidRPr="005C7C30">
        <w:rPr>
          <w:rFonts w:ascii="宋体" w:eastAsia="宋体" w:hAnsi="宋体" w:cs="Arial" w:hint="eastAsia"/>
          <w:bCs/>
          <w:sz w:val="28"/>
          <w:szCs w:val="28"/>
        </w:rPr>
        <w:t>联系人：韩帅</w:t>
      </w:r>
    </w:p>
    <w:p w14:paraId="6EDFEDAA" w14:textId="74BE1978" w:rsidR="005C7C30" w:rsidRPr="005C7C30" w:rsidRDefault="005C7C30" w:rsidP="005C7C30">
      <w:pPr>
        <w:ind w:leftChars="513" w:left="5109" w:hangingChars="1440" w:hanging="4032"/>
        <w:jc w:val="left"/>
        <w:rPr>
          <w:rFonts w:ascii="宋体" w:eastAsia="宋体" w:hAnsi="宋体" w:cs="Arial"/>
          <w:bCs/>
          <w:sz w:val="28"/>
          <w:szCs w:val="28"/>
        </w:rPr>
      </w:pPr>
      <w:r w:rsidRPr="005C7C30">
        <w:rPr>
          <w:rFonts w:ascii="宋体" w:eastAsia="宋体" w:hAnsi="宋体" w:cs="Arial"/>
          <w:bCs/>
          <w:sz w:val="28"/>
          <w:szCs w:val="28"/>
        </w:rPr>
        <w:t xml:space="preserve">                           </w:t>
      </w:r>
      <w:r w:rsidRPr="005C7C30">
        <w:rPr>
          <w:rFonts w:ascii="宋体" w:eastAsia="宋体" w:hAnsi="宋体" w:cs="Arial" w:hint="eastAsia"/>
          <w:bCs/>
          <w:sz w:val="28"/>
          <w:szCs w:val="28"/>
        </w:rPr>
        <w:t>电话：</w:t>
      </w:r>
      <w:r w:rsidR="004569BA">
        <w:rPr>
          <w:rFonts w:ascii="宋体" w:eastAsia="宋体" w:hAnsi="宋体" w:cs="Arial" w:hint="eastAsia"/>
          <w:bCs/>
          <w:sz w:val="28"/>
          <w:szCs w:val="28"/>
        </w:rPr>
        <w:t>54921637</w:t>
      </w:r>
      <w:r w:rsidRPr="005C7C30">
        <w:rPr>
          <w:rFonts w:ascii="宋体" w:eastAsia="宋体" w:hAnsi="宋体" w:cs="Arial"/>
          <w:bCs/>
          <w:sz w:val="28"/>
          <w:szCs w:val="28"/>
        </w:rPr>
        <w:t xml:space="preserve"> </w:t>
      </w:r>
    </w:p>
    <w:p w14:paraId="2543C48D" w14:textId="2B333400" w:rsidR="002850C2" w:rsidRPr="005C7C30" w:rsidRDefault="005C7C30" w:rsidP="005C7C30">
      <w:pPr>
        <w:ind w:leftChars="1913" w:left="4017" w:firstLineChars="300" w:firstLine="840"/>
        <w:jc w:val="left"/>
      </w:pPr>
      <w:r w:rsidRPr="005C7C30">
        <w:rPr>
          <w:rFonts w:ascii="宋体" w:eastAsia="宋体" w:hAnsi="宋体" w:cs="Arial" w:hint="eastAsia"/>
          <w:bCs/>
          <w:sz w:val="28"/>
          <w:szCs w:val="28"/>
        </w:rPr>
        <w:t>邮箱：</w:t>
      </w:r>
      <w:r w:rsidRPr="005C7C30">
        <w:rPr>
          <w:rFonts w:ascii="宋体" w:eastAsia="宋体" w:hAnsi="宋体" w:cs="Arial"/>
          <w:bCs/>
          <w:sz w:val="28"/>
          <w:szCs w:val="28"/>
        </w:rPr>
        <w:t>shan@sibcb.ac.cn</w:t>
      </w:r>
    </w:p>
    <w:sectPr w:rsidR="002850C2" w:rsidRPr="005C7C30" w:rsidSect="00D93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91CB" w14:textId="77777777" w:rsidR="00A40A7E" w:rsidRDefault="00A40A7E" w:rsidP="005C7C30">
      <w:r>
        <w:separator/>
      </w:r>
    </w:p>
  </w:endnote>
  <w:endnote w:type="continuationSeparator" w:id="0">
    <w:p w14:paraId="269B8D60" w14:textId="77777777" w:rsidR="00A40A7E" w:rsidRDefault="00A40A7E" w:rsidP="005C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2E8B" w14:textId="77777777" w:rsidR="00A40A7E" w:rsidRDefault="00A40A7E" w:rsidP="005C7C30">
      <w:r>
        <w:separator/>
      </w:r>
    </w:p>
  </w:footnote>
  <w:footnote w:type="continuationSeparator" w:id="0">
    <w:p w14:paraId="4F253B9C" w14:textId="77777777" w:rsidR="00A40A7E" w:rsidRDefault="00A40A7E" w:rsidP="005C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01160"/>
    <w:multiLevelType w:val="multilevel"/>
    <w:tmpl w:val="C9D478AE"/>
    <w:lvl w:ilvl="0">
      <w:start w:val="1"/>
      <w:numFmt w:val="decimal"/>
      <w:lvlText w:val="%1."/>
      <w:lvlJc w:val="left"/>
      <w:pPr>
        <w:ind w:left="360" w:hanging="360"/>
      </w:pPr>
      <w:rPr>
        <w:rFonts w:ascii="Calibri" w:eastAsia="宋体" w:hAnsi="Calibri" w:cs="Times New Roman" w:hint="default"/>
        <w:b w:val="0"/>
        <w:sz w:val="28"/>
        <w:szCs w:val="40"/>
      </w:rPr>
    </w:lvl>
    <w:lvl w:ilvl="1">
      <w:start w:val="1"/>
      <w:numFmt w:val="decimal"/>
      <w:isLgl/>
      <w:lvlText w:val="%1.%2"/>
      <w:lvlJc w:val="left"/>
      <w:pPr>
        <w:ind w:left="720" w:hanging="360"/>
      </w:pPr>
      <w:rPr>
        <w:rFonts w:ascii="Calibri" w:eastAsia="宋体" w:hAnsi="Calibri" w:cs="Times New Roman" w:hint="default"/>
        <w:b w:val="0"/>
        <w:sz w:val="21"/>
      </w:rPr>
    </w:lvl>
    <w:lvl w:ilvl="2">
      <w:start w:val="1"/>
      <w:numFmt w:val="decimal"/>
      <w:isLgl/>
      <w:lvlText w:val="%1.%2.%3"/>
      <w:lvlJc w:val="left"/>
      <w:pPr>
        <w:ind w:left="1440" w:hanging="720"/>
      </w:pPr>
      <w:rPr>
        <w:rFonts w:ascii="Calibri" w:eastAsia="宋体" w:hAnsi="Calibri" w:cs="Times New Roman" w:hint="default"/>
        <w:b w:val="0"/>
        <w:sz w:val="21"/>
      </w:rPr>
    </w:lvl>
    <w:lvl w:ilvl="3">
      <w:start w:val="1"/>
      <w:numFmt w:val="decimal"/>
      <w:isLgl/>
      <w:lvlText w:val="%1.%2.%3.%4"/>
      <w:lvlJc w:val="left"/>
      <w:pPr>
        <w:ind w:left="2160" w:hanging="1080"/>
      </w:pPr>
      <w:rPr>
        <w:rFonts w:ascii="Calibri" w:eastAsia="宋体" w:hAnsi="Calibri" w:cs="Times New Roman" w:hint="default"/>
        <w:b w:val="0"/>
        <w:sz w:val="21"/>
      </w:rPr>
    </w:lvl>
    <w:lvl w:ilvl="4">
      <w:start w:val="1"/>
      <w:numFmt w:val="decimal"/>
      <w:isLgl/>
      <w:lvlText w:val="%1.%2.%3.%4.%5"/>
      <w:lvlJc w:val="left"/>
      <w:pPr>
        <w:ind w:left="2520" w:hanging="1080"/>
      </w:pPr>
      <w:rPr>
        <w:rFonts w:ascii="Calibri" w:eastAsia="宋体" w:hAnsi="Calibri" w:cs="Times New Roman" w:hint="default"/>
        <w:b w:val="0"/>
        <w:sz w:val="21"/>
      </w:rPr>
    </w:lvl>
    <w:lvl w:ilvl="5">
      <w:start w:val="1"/>
      <w:numFmt w:val="decimal"/>
      <w:isLgl/>
      <w:lvlText w:val="%1.%2.%3.%4.%5.%6"/>
      <w:lvlJc w:val="left"/>
      <w:pPr>
        <w:ind w:left="3240" w:hanging="1440"/>
      </w:pPr>
      <w:rPr>
        <w:rFonts w:ascii="Calibri" w:eastAsia="宋体" w:hAnsi="Calibri" w:cs="Times New Roman" w:hint="default"/>
        <w:b w:val="0"/>
        <w:sz w:val="21"/>
      </w:rPr>
    </w:lvl>
    <w:lvl w:ilvl="6">
      <w:start w:val="1"/>
      <w:numFmt w:val="decimal"/>
      <w:isLgl/>
      <w:lvlText w:val="%1.%2.%3.%4.%5.%6.%7"/>
      <w:lvlJc w:val="left"/>
      <w:pPr>
        <w:ind w:left="3600" w:hanging="1440"/>
      </w:pPr>
      <w:rPr>
        <w:rFonts w:ascii="Calibri" w:eastAsia="宋体" w:hAnsi="Calibri" w:cs="Times New Roman" w:hint="default"/>
        <w:b w:val="0"/>
        <w:sz w:val="21"/>
      </w:rPr>
    </w:lvl>
    <w:lvl w:ilvl="7">
      <w:start w:val="1"/>
      <w:numFmt w:val="decimal"/>
      <w:isLgl/>
      <w:lvlText w:val="%1.%2.%3.%4.%5.%6.%7.%8"/>
      <w:lvlJc w:val="left"/>
      <w:pPr>
        <w:ind w:left="4320" w:hanging="1800"/>
      </w:pPr>
      <w:rPr>
        <w:rFonts w:ascii="Calibri" w:eastAsia="宋体" w:hAnsi="Calibri" w:cs="Times New Roman" w:hint="default"/>
        <w:b w:val="0"/>
        <w:sz w:val="21"/>
      </w:rPr>
    </w:lvl>
    <w:lvl w:ilvl="8">
      <w:start w:val="1"/>
      <w:numFmt w:val="decimal"/>
      <w:isLgl/>
      <w:lvlText w:val="%1.%2.%3.%4.%5.%6.%7.%8.%9"/>
      <w:lvlJc w:val="left"/>
      <w:pPr>
        <w:ind w:left="4680" w:hanging="1800"/>
      </w:pPr>
      <w:rPr>
        <w:rFonts w:ascii="Calibri" w:eastAsia="宋体" w:hAnsi="Calibri" w:cs="Times New Roman" w:hint="default"/>
        <w:b w:val="0"/>
        <w:sz w:val="21"/>
      </w:rPr>
    </w:lvl>
  </w:abstractNum>
  <w:abstractNum w:abstractNumId="1" w15:restartNumberingAfterBreak="0">
    <w:nsid w:val="77955A99"/>
    <w:multiLevelType w:val="hybridMultilevel"/>
    <w:tmpl w:val="3DA2EF68"/>
    <w:lvl w:ilvl="0" w:tplc="BBA09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CD"/>
    <w:rsid w:val="002850C2"/>
    <w:rsid w:val="004569BA"/>
    <w:rsid w:val="005C7C30"/>
    <w:rsid w:val="006D6668"/>
    <w:rsid w:val="00A40A7E"/>
    <w:rsid w:val="00B40797"/>
    <w:rsid w:val="00C20AC7"/>
    <w:rsid w:val="00C57AA8"/>
    <w:rsid w:val="00F037CD"/>
    <w:rsid w:val="00FC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E8E8"/>
  <w15:chartTrackingRefBased/>
  <w15:docId w15:val="{32A8D316-ACE2-48E8-9C78-7BDB2840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6668"/>
    <w:pPr>
      <w:ind w:leftChars="2500" w:left="100"/>
    </w:pPr>
  </w:style>
  <w:style w:type="character" w:customStyle="1" w:styleId="a4">
    <w:name w:val="日期 字符"/>
    <w:basedOn w:val="a0"/>
    <w:link w:val="a3"/>
    <w:uiPriority w:val="99"/>
    <w:semiHidden/>
    <w:rsid w:val="006D6668"/>
  </w:style>
  <w:style w:type="paragraph" w:styleId="a5">
    <w:name w:val="List Paragraph"/>
    <w:basedOn w:val="a"/>
    <w:uiPriority w:val="34"/>
    <w:qFormat/>
    <w:rsid w:val="006D6668"/>
    <w:pPr>
      <w:ind w:firstLineChars="200" w:firstLine="420"/>
    </w:pPr>
  </w:style>
  <w:style w:type="paragraph" w:styleId="a6">
    <w:name w:val="header"/>
    <w:basedOn w:val="a"/>
    <w:link w:val="a7"/>
    <w:uiPriority w:val="99"/>
    <w:unhideWhenUsed/>
    <w:rsid w:val="005C7C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C7C30"/>
    <w:rPr>
      <w:sz w:val="18"/>
      <w:szCs w:val="18"/>
    </w:rPr>
  </w:style>
  <w:style w:type="paragraph" w:styleId="a8">
    <w:name w:val="footer"/>
    <w:basedOn w:val="a"/>
    <w:link w:val="a9"/>
    <w:uiPriority w:val="99"/>
    <w:unhideWhenUsed/>
    <w:rsid w:val="005C7C30"/>
    <w:pPr>
      <w:tabs>
        <w:tab w:val="center" w:pos="4153"/>
        <w:tab w:val="right" w:pos="8306"/>
      </w:tabs>
      <w:snapToGrid w:val="0"/>
      <w:jc w:val="left"/>
    </w:pPr>
    <w:rPr>
      <w:sz w:val="18"/>
      <w:szCs w:val="18"/>
    </w:rPr>
  </w:style>
  <w:style w:type="character" w:customStyle="1" w:styleId="a9">
    <w:name w:val="页脚 字符"/>
    <w:basedOn w:val="a0"/>
    <w:link w:val="a8"/>
    <w:uiPriority w:val="99"/>
    <w:rsid w:val="005C7C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79</Words>
  <Characters>456</Characters>
  <Application>Microsoft Office Word</Application>
  <DocSecurity>0</DocSecurity>
  <Lines>3</Lines>
  <Paragraphs>1</Paragraphs>
  <ScaleCrop>false</ScaleCrop>
  <Company>Win10NeT.COM</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han shuai</cp:lastModifiedBy>
  <cp:revision>7</cp:revision>
  <cp:lastPrinted>2020-11-12T01:56:00Z</cp:lastPrinted>
  <dcterms:created xsi:type="dcterms:W3CDTF">2018-12-21T08:42:00Z</dcterms:created>
  <dcterms:modified xsi:type="dcterms:W3CDTF">2020-11-12T01:57:00Z</dcterms:modified>
</cp:coreProperties>
</file>